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7A887" w14:textId="791B1E9B" w:rsidR="003E6FFF" w:rsidRDefault="004C78D0" w:rsidP="003E6FFF">
      <w:pPr>
        <w:spacing w:after="120"/>
        <w:ind w:left="5672"/>
        <w:jc w:val="center"/>
        <w:rPr>
          <w:rFonts w:ascii="SimpleStd-Bold" w:hAnsi="SimpleStd-Bold"/>
          <w:sz w:val="28"/>
        </w:rPr>
      </w:pPr>
      <w:bookmarkStart w:id="0" w:name="_Hlk166608932"/>
      <w:bookmarkEnd w:id="0"/>
      <w:r w:rsidRPr="00223228">
        <w:rPr>
          <w:noProof/>
          <w:lang w:eastAsia="de-DE"/>
        </w:rPr>
        <w:drawing>
          <wp:inline distT="0" distB="0" distL="0" distR="0" wp14:anchorId="65B28E83" wp14:editId="0E122AFC">
            <wp:extent cx="1859340" cy="5761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3877" cy="580629"/>
                    </a:xfrm>
                    <a:prstGeom prst="rect">
                      <a:avLst/>
                    </a:prstGeom>
                  </pic:spPr>
                </pic:pic>
              </a:graphicData>
            </a:graphic>
          </wp:inline>
        </w:drawing>
      </w:r>
    </w:p>
    <w:p w14:paraId="3F805021" w14:textId="77777777" w:rsidR="004C78D0" w:rsidRDefault="004C78D0" w:rsidP="00063C52">
      <w:pPr>
        <w:pStyle w:val="Default"/>
        <w:keepNext/>
        <w:keepLines/>
        <w:spacing w:before="360" w:after="120"/>
        <w:rPr>
          <w:b/>
        </w:rPr>
      </w:pPr>
    </w:p>
    <w:p w14:paraId="08A9573C" w14:textId="7EDEAC2E" w:rsidR="003E6FFF" w:rsidRPr="003E6FFF" w:rsidRDefault="003E6FFF" w:rsidP="00063C52">
      <w:pPr>
        <w:pStyle w:val="Default"/>
        <w:keepNext/>
        <w:keepLines/>
        <w:spacing w:before="360" w:after="120"/>
      </w:pPr>
      <w:bookmarkStart w:id="1" w:name="_GoBack"/>
      <w:bookmarkEnd w:id="1"/>
      <w:r w:rsidRPr="00AD18CF">
        <w:rPr>
          <w:b/>
        </w:rPr>
        <w:t>Hinweis zu</w:t>
      </w:r>
      <w:r w:rsidR="00EE0DE9">
        <w:rPr>
          <w:b/>
        </w:rPr>
        <w:t>m</w:t>
      </w:r>
      <w:r w:rsidRPr="00AD18CF">
        <w:rPr>
          <w:b/>
        </w:rPr>
        <w:t xml:space="preserve"> Mustervertrag</w:t>
      </w:r>
    </w:p>
    <w:p w14:paraId="63844E5E" w14:textId="67007A2C" w:rsidR="003E6FFF" w:rsidRDefault="003E6FFF" w:rsidP="003E6FFF">
      <w:pPr>
        <w:pStyle w:val="Default"/>
        <w:keepNext/>
        <w:keepLines/>
        <w:spacing w:before="360" w:after="120"/>
      </w:pPr>
      <w:r>
        <w:t xml:space="preserve">Dieser Muster-Praktikumsvertrag wird von Seiten der Fachrichtung Bau und Umwelt der Hochschule Mainz den kooperierenden Arbeitgebern im Studiengang Bauingenieurwesen dual B.Eng. </w:t>
      </w:r>
      <w:r w:rsidR="00EE0DE9">
        <w:t xml:space="preserve">(BaBau dual) </w:t>
      </w:r>
      <w:r>
        <w:t xml:space="preserve">zur Verfügung gestellt. Er soll als Orientierungshilfe dienen und kann individuell ergänzt und erweitert werden. </w:t>
      </w:r>
    </w:p>
    <w:p w14:paraId="57838610" w14:textId="1A1D7C8D" w:rsidR="003E6FFF" w:rsidRDefault="003E6FFF" w:rsidP="003E6FFF">
      <w:pPr>
        <w:pStyle w:val="Default"/>
        <w:keepNext/>
        <w:keepLines/>
        <w:spacing w:before="360" w:after="120"/>
      </w:pPr>
      <w:r>
        <w:t xml:space="preserve">Für die inhaltliche Richtigkeit und Vollständigkeit dieses Muster-Praktikumsvertrags wird keine Haftung übernommen. </w:t>
      </w:r>
    </w:p>
    <w:p w14:paraId="783FEB56" w14:textId="77777777" w:rsidR="003E6FFF" w:rsidRDefault="003E6FFF" w:rsidP="003E6FFF">
      <w:pPr>
        <w:pStyle w:val="Default"/>
        <w:keepNext/>
        <w:keepLines/>
        <w:spacing w:before="360" w:after="120"/>
      </w:pPr>
    </w:p>
    <w:p w14:paraId="6BBAFF68" w14:textId="25978CC0" w:rsidR="003E6FFF" w:rsidRDefault="003E6FFF">
      <w:pPr>
        <w:rPr>
          <w:rFonts w:ascii="Whitman" w:hAnsi="Whitman" w:cs="Whitman"/>
          <w:color w:val="000000"/>
          <w:sz w:val="24"/>
          <w:szCs w:val="24"/>
        </w:rPr>
      </w:pPr>
      <w:r>
        <w:br w:type="page"/>
      </w:r>
    </w:p>
    <w:p w14:paraId="4FEAF4FF" w14:textId="135622F4" w:rsidR="00404575" w:rsidRDefault="00680CE6" w:rsidP="009D5839">
      <w:pPr>
        <w:spacing w:after="120"/>
        <w:jc w:val="center"/>
        <w:rPr>
          <w:rFonts w:ascii="SimpleStd-Bold" w:hAnsi="SimpleStd-Bold"/>
          <w:sz w:val="28"/>
        </w:rPr>
      </w:pPr>
      <w:r>
        <w:rPr>
          <w:rFonts w:ascii="SimpleStd-Bold" w:hAnsi="SimpleStd-Bold"/>
          <w:sz w:val="28"/>
        </w:rPr>
        <w:lastRenderedPageBreak/>
        <w:t>Muster-Praktikumsvertrag</w:t>
      </w:r>
    </w:p>
    <w:p w14:paraId="03C5C27E" w14:textId="38D3F1EF" w:rsidR="002A1E5C" w:rsidRPr="002A1E5C" w:rsidRDefault="002A1E5C" w:rsidP="009D5839">
      <w:pPr>
        <w:spacing w:after="120"/>
        <w:jc w:val="center"/>
        <w:rPr>
          <w:rFonts w:ascii="SimpleStd-Bold" w:hAnsi="SimpleStd-Bold"/>
        </w:rPr>
      </w:pPr>
      <w:r w:rsidRPr="009D7E29">
        <w:rPr>
          <w:rFonts w:ascii="SimpleStd-Bold" w:hAnsi="SimpleStd-Bold"/>
        </w:rPr>
        <w:t xml:space="preserve">für den </w:t>
      </w:r>
      <w:r>
        <w:rPr>
          <w:rFonts w:ascii="SimpleStd-Bold" w:hAnsi="SimpleStd-Bold"/>
        </w:rPr>
        <w:t>Studiengang</w:t>
      </w:r>
      <w:r w:rsidRPr="009D7E29">
        <w:rPr>
          <w:rFonts w:ascii="SimpleStd-Bold" w:hAnsi="SimpleStd-Bold"/>
        </w:rPr>
        <w:t xml:space="preserve"> </w:t>
      </w:r>
      <w:r w:rsidR="00097F4C">
        <w:rPr>
          <w:rFonts w:ascii="SimpleStd-Bold" w:hAnsi="SimpleStd-Bold"/>
        </w:rPr>
        <w:t>Bauingenieurwesen</w:t>
      </w:r>
      <w:r w:rsidR="00B31102" w:rsidRPr="00B31102">
        <w:rPr>
          <w:rFonts w:ascii="SimpleStd-Bold" w:hAnsi="SimpleStd-Bold"/>
        </w:rPr>
        <w:t xml:space="preserve"> dual (B.Eng.)</w:t>
      </w:r>
      <w:r w:rsidR="005653AF">
        <w:rPr>
          <w:rFonts w:ascii="SimpleStd-Bold" w:hAnsi="SimpleStd-Bold"/>
        </w:rPr>
        <w:t xml:space="preserve"> </w:t>
      </w:r>
      <w:r w:rsidR="009875EC">
        <w:rPr>
          <w:rFonts w:ascii="SimpleStd-Bold" w:hAnsi="SimpleStd-Bold"/>
        </w:rPr>
        <w:t>der Hochschule Mainz</w:t>
      </w:r>
    </w:p>
    <w:p w14:paraId="54C305CF" w14:textId="73AF5058" w:rsidR="00404575" w:rsidRPr="009566AA" w:rsidRDefault="009B6D84" w:rsidP="009D5839">
      <w:pPr>
        <w:spacing w:after="120"/>
        <w:jc w:val="center"/>
        <w:rPr>
          <w:rFonts w:ascii="Whitman" w:hAnsi="Whitman"/>
        </w:rPr>
      </w:pPr>
      <w:r>
        <w:rPr>
          <w:rFonts w:ascii="Whitman" w:hAnsi="Whitman"/>
        </w:rPr>
        <w:t>Z</w:t>
      </w:r>
      <w:r w:rsidR="00404575" w:rsidRPr="009566AA">
        <w:rPr>
          <w:rFonts w:ascii="Whitman" w:hAnsi="Whitman"/>
        </w:rPr>
        <w:t>wischen</w:t>
      </w:r>
    </w:p>
    <w:p w14:paraId="56F34B3C" w14:textId="6EA209B7" w:rsidR="005653AF" w:rsidRPr="00181CC6" w:rsidRDefault="009875EC" w:rsidP="005653AF">
      <w:pPr>
        <w:spacing w:after="240"/>
        <w:rPr>
          <w:rFonts w:ascii="Whitman" w:hAnsi="Whitman"/>
        </w:rPr>
      </w:pPr>
      <w:r w:rsidRPr="00181CC6">
        <w:rPr>
          <w:rFonts w:ascii="Whitman" w:hAnsi="Whitman"/>
          <w:b/>
        </w:rPr>
        <w:t xml:space="preserve">dem Arbeitgeber </w:t>
      </w:r>
      <w:sdt>
        <w:sdtPr>
          <w:rPr>
            <w:rStyle w:val="Formatvorlage2"/>
            <w:rFonts w:ascii="Whitman" w:hAnsi="Whitman"/>
          </w:rPr>
          <w:id w:val="2050719219"/>
          <w:placeholder>
            <w:docPart w:val="CAF52C0BC970459C91D7BFD50B2ED65A"/>
          </w:placeholder>
          <w:showingPlcHdr/>
        </w:sdtPr>
        <w:sdtEndPr>
          <w:rPr>
            <w:rStyle w:val="Absatz-Standardschriftart"/>
            <w:b w:val="0"/>
            <w:color w:val="E5B8B7" w:themeColor="accent2" w:themeTint="66"/>
          </w:rPr>
        </w:sdtEndPr>
        <w:sdtContent>
          <w:r w:rsidR="008A58B9" w:rsidRPr="00181CC6">
            <w:rPr>
              <w:rFonts w:ascii="Whitman" w:hAnsi="Whitman"/>
              <w:color w:val="000000" w:themeColor="text1"/>
              <w:highlight w:val="lightGray"/>
            </w:rPr>
            <w:t xml:space="preserve">Name des  Arbeitgebers </w:t>
          </w:r>
        </w:sdtContent>
      </w:sdt>
      <w:r w:rsidR="005653AF" w:rsidRPr="00181CC6">
        <w:rPr>
          <w:rFonts w:ascii="Whitman" w:hAnsi="Whitman"/>
        </w:rPr>
        <w:t xml:space="preserve"> </w:t>
      </w:r>
      <w:r w:rsidR="006B1F6F" w:rsidRPr="00181CC6">
        <w:rPr>
          <w:rFonts w:ascii="Whitman" w:hAnsi="Whitman"/>
        </w:rPr>
        <w:t xml:space="preserve"> </w:t>
      </w:r>
      <w:r w:rsidR="005653AF" w:rsidRPr="00181CC6">
        <w:rPr>
          <w:rFonts w:ascii="Whitman" w:hAnsi="Whitman"/>
        </w:rPr>
        <w:t xml:space="preserve">(im Folgenden: </w:t>
      </w:r>
      <w:r w:rsidRPr="00181CC6">
        <w:rPr>
          <w:rFonts w:ascii="Whitman" w:hAnsi="Whitman"/>
        </w:rPr>
        <w:t>AG</w:t>
      </w:r>
      <w:r w:rsidR="005653AF" w:rsidRPr="00181CC6">
        <w:rPr>
          <w:rFonts w:ascii="Whitman" w:hAnsi="Whitman"/>
        </w:rPr>
        <w:t xml:space="preserve">), </w:t>
      </w:r>
      <w:sdt>
        <w:sdtPr>
          <w:rPr>
            <w:rFonts w:ascii="Whitman" w:hAnsi="Whitman"/>
          </w:rPr>
          <w:id w:val="167990207"/>
          <w:placeholder>
            <w:docPart w:val="9847C6B13A8440A2BD2F55FF1EA09B68"/>
          </w:placeholder>
          <w:showingPlcHdr/>
        </w:sdtPr>
        <w:sdtEndPr/>
        <w:sdtContent>
          <w:r w:rsidR="008D7EE1" w:rsidRPr="00181CC6">
            <w:rPr>
              <w:rStyle w:val="Platzhaltertext"/>
              <w:rFonts w:ascii="Whitman" w:eastAsiaTheme="minorEastAsia" w:hAnsi="Whitman"/>
              <w:color w:val="000000" w:themeColor="text1"/>
              <w:highlight w:val="lightGray"/>
            </w:rPr>
            <w:t>Name des Vertreters</w:t>
          </w:r>
        </w:sdtContent>
      </w:sdt>
      <w:r w:rsidR="005653AF" w:rsidRPr="00181CC6">
        <w:rPr>
          <w:rFonts w:ascii="Whitman" w:hAnsi="Whitman"/>
        </w:rPr>
        <w:t xml:space="preserve">, </w:t>
      </w:r>
      <w:sdt>
        <w:sdtPr>
          <w:rPr>
            <w:rFonts w:ascii="Whitman" w:hAnsi="Whitman"/>
          </w:rPr>
          <w:id w:val="1880128851"/>
          <w:placeholder>
            <w:docPart w:val="D2E5091DECDE4EF8A91D15C92E3E5AB0"/>
          </w:placeholder>
          <w:showingPlcHdr/>
        </w:sdtPr>
        <w:sdtEndPr/>
        <w:sdtContent>
          <w:r w:rsidR="008D7EE1" w:rsidRPr="00181CC6">
            <w:rPr>
              <w:rStyle w:val="Platzhaltertext"/>
              <w:rFonts w:ascii="Whitman" w:eastAsiaTheme="minorEastAsia" w:hAnsi="Whitman"/>
              <w:color w:val="000000" w:themeColor="text1"/>
              <w:highlight w:val="lightGray"/>
            </w:rPr>
            <w:t>Anschrift</w:t>
          </w:r>
        </w:sdtContent>
      </w:sdt>
    </w:p>
    <w:p w14:paraId="4E9A2386" w14:textId="77777777" w:rsidR="005653AF" w:rsidRPr="00181CC6" w:rsidRDefault="005653AF" w:rsidP="005653AF">
      <w:pPr>
        <w:spacing w:after="240"/>
        <w:jc w:val="center"/>
        <w:rPr>
          <w:rFonts w:ascii="Whitman" w:hAnsi="Whitman"/>
        </w:rPr>
      </w:pPr>
      <w:r w:rsidRPr="00181CC6">
        <w:rPr>
          <w:rFonts w:ascii="Whitman" w:hAnsi="Whitman"/>
        </w:rPr>
        <w:t>und</w:t>
      </w:r>
    </w:p>
    <w:p w14:paraId="0A51A6A5" w14:textId="117F3957" w:rsidR="005653AF" w:rsidRPr="00181CC6" w:rsidRDefault="005653AF" w:rsidP="005653AF">
      <w:pPr>
        <w:tabs>
          <w:tab w:val="right" w:pos="9072"/>
        </w:tabs>
        <w:spacing w:after="360"/>
        <w:rPr>
          <w:rFonts w:ascii="Whitman" w:hAnsi="Whitman"/>
        </w:rPr>
      </w:pPr>
      <w:r w:rsidRPr="00181CC6">
        <w:rPr>
          <w:rFonts w:ascii="Whitman" w:hAnsi="Whitman"/>
          <w:b/>
          <w:bCs/>
        </w:rPr>
        <w:t xml:space="preserve">Herrn/Frau </w:t>
      </w:r>
      <w:sdt>
        <w:sdtPr>
          <w:rPr>
            <w:rStyle w:val="Formatvorlage4"/>
            <w:rFonts w:ascii="Whitman" w:hAnsi="Whitman"/>
            <w:sz w:val="22"/>
          </w:rPr>
          <w:id w:val="-1663922862"/>
          <w:placeholder>
            <w:docPart w:val="E9579E3E5BD34B36AFB3AF2865A6018E"/>
          </w:placeholder>
          <w:showingPlcHdr/>
        </w:sdtPr>
        <w:sdtEndPr>
          <w:rPr>
            <w:rStyle w:val="Absatz-Standardschriftart"/>
            <w:b w:val="0"/>
            <w:bCs/>
          </w:rPr>
        </w:sdtEndPr>
        <w:sdtContent>
          <w:r w:rsidRPr="00181CC6">
            <w:rPr>
              <w:rStyle w:val="Platzhaltertext"/>
              <w:rFonts w:ascii="Whitman" w:eastAsiaTheme="minorEastAsia" w:hAnsi="Whitman"/>
              <w:color w:val="000000" w:themeColor="text1"/>
              <w:highlight w:val="lightGray"/>
            </w:rPr>
            <w:t>Name des/der Studierenden</w:t>
          </w:r>
        </w:sdtContent>
      </w:sdt>
      <w:r w:rsidRPr="00181CC6">
        <w:rPr>
          <w:rFonts w:ascii="Whitman" w:hAnsi="Whitman"/>
        </w:rPr>
        <w:t xml:space="preserve"> (im Folgenden: der/die Studierende), </w:t>
      </w:r>
      <w:sdt>
        <w:sdtPr>
          <w:rPr>
            <w:rFonts w:ascii="Whitman" w:hAnsi="Whitman"/>
          </w:rPr>
          <w:id w:val="1612401754"/>
          <w:placeholder>
            <w:docPart w:val="D18DDC1754B64901A2DF524D00A75734"/>
          </w:placeholder>
          <w:showingPlcHdr/>
        </w:sdtPr>
        <w:sdtEndPr/>
        <w:sdtContent>
          <w:r w:rsidRPr="00181CC6">
            <w:rPr>
              <w:rStyle w:val="Platzhaltertext"/>
              <w:rFonts w:ascii="Whitman" w:eastAsiaTheme="minorEastAsia" w:hAnsi="Whitman"/>
              <w:color w:val="000000" w:themeColor="text1"/>
              <w:highlight w:val="lightGray"/>
            </w:rPr>
            <w:t>Anschrift</w:t>
          </w:r>
        </w:sdtContent>
      </w:sdt>
      <w:r w:rsidRPr="00181CC6">
        <w:rPr>
          <w:rFonts w:ascii="Whitman" w:hAnsi="Whitman"/>
        </w:rPr>
        <w:tab/>
      </w:r>
    </w:p>
    <w:p w14:paraId="2EBE016E" w14:textId="47259285" w:rsidR="005653AF" w:rsidRPr="00181CC6" w:rsidRDefault="005653AF" w:rsidP="005653AF">
      <w:pPr>
        <w:tabs>
          <w:tab w:val="right" w:pos="9072"/>
        </w:tabs>
        <w:spacing w:after="360"/>
        <w:rPr>
          <w:rFonts w:ascii="Whitman" w:hAnsi="Whitman"/>
        </w:rPr>
      </w:pPr>
      <w:r w:rsidRPr="00181CC6">
        <w:rPr>
          <w:rFonts w:ascii="Whitman" w:hAnsi="Whitman"/>
        </w:rPr>
        <w:t>wird Folgendes vereinbart:</w:t>
      </w:r>
      <w:r w:rsidR="006B1F6F" w:rsidRPr="00181CC6">
        <w:rPr>
          <w:rFonts w:ascii="Whitman" w:hAnsi="Whitman"/>
        </w:rPr>
        <w:t xml:space="preserve"> </w:t>
      </w:r>
    </w:p>
    <w:p w14:paraId="7ECACA17" w14:textId="58C773E1" w:rsidR="005653AF" w:rsidRPr="00181CC6" w:rsidRDefault="005653AF">
      <w:pPr>
        <w:pStyle w:val="H2"/>
        <w:spacing w:after="360"/>
        <w:jc w:val="both"/>
        <w:rPr>
          <w:rFonts w:ascii="Whitman" w:hAnsi="Whitman"/>
        </w:rPr>
      </w:pPr>
      <w:r w:rsidRPr="00181CC6">
        <w:rPr>
          <w:rFonts w:ascii="Whitman" w:hAnsi="Whitman"/>
        </w:rPr>
        <w:t>§ 1 Gegenstand des Praktikumsvertrags</w:t>
      </w:r>
    </w:p>
    <w:p w14:paraId="44B7BFE1" w14:textId="64DBD2E2" w:rsidR="005653AF" w:rsidRPr="00181CC6" w:rsidRDefault="005653AF">
      <w:pPr>
        <w:pStyle w:val="Listenabsatz"/>
        <w:numPr>
          <w:ilvl w:val="0"/>
          <w:numId w:val="27"/>
        </w:numPr>
        <w:pBdr>
          <w:top w:val="nil"/>
          <w:left w:val="nil"/>
          <w:bottom w:val="nil"/>
          <w:right w:val="nil"/>
        </w:pBdr>
        <w:autoSpaceDE w:val="0"/>
        <w:autoSpaceDN w:val="0"/>
        <w:adjustRightInd w:val="0"/>
        <w:spacing w:before="120" w:after="120" w:line="240" w:lineRule="auto"/>
        <w:jc w:val="both"/>
        <w:rPr>
          <w:rFonts w:ascii="Whitman" w:hAnsi="Whitman"/>
        </w:rPr>
      </w:pPr>
      <w:r w:rsidRPr="00181CC6">
        <w:rPr>
          <w:rFonts w:ascii="Whitman" w:hAnsi="Whitman"/>
        </w:rPr>
        <w:t>Der/die Studierende wird zum</w:t>
      </w:r>
      <w:r w:rsidR="005C00A0" w:rsidRPr="00181CC6">
        <w:rPr>
          <w:rFonts w:ascii="Whitman" w:hAnsi="Whitman"/>
        </w:rPr>
        <w:t xml:space="preserve"> </w:t>
      </w:r>
      <w:sdt>
        <w:sdtPr>
          <w:rPr>
            <w:rFonts w:ascii="Whitman" w:hAnsi="Whitman"/>
          </w:rPr>
          <w:id w:val="291262391"/>
          <w:placeholder>
            <w:docPart w:val="94BBF840A789445CACF77C2C9B01FF19"/>
          </w:placeholder>
          <w:showingPlcHdr/>
          <w:comboBox>
            <w:listItem w:value="Wählen Sie ein Element aus."/>
            <w:listItem w:displayText="01.09." w:value="01.09."/>
            <w:listItem w:displayText="01.03." w:value="01.03."/>
          </w:comboBox>
        </w:sdtPr>
        <w:sdtEndPr/>
        <w:sdtContent>
          <w:r w:rsidR="005C00A0" w:rsidRPr="00181CC6">
            <w:rPr>
              <w:rStyle w:val="Platzhaltertext"/>
              <w:rFonts w:ascii="Whitman" w:hAnsi="Whitman"/>
              <w:color w:val="auto"/>
              <w:highlight w:val="lightGray"/>
            </w:rPr>
            <w:t>Datum</w:t>
          </w:r>
        </w:sdtContent>
      </w:sdt>
      <w:r w:rsidR="005C00A0" w:rsidRPr="00181CC6">
        <w:rPr>
          <w:rFonts w:ascii="Whitman" w:hAnsi="Whitman"/>
        </w:rPr>
        <w:t xml:space="preserve"> </w:t>
      </w:r>
      <w:sdt>
        <w:sdtPr>
          <w:rPr>
            <w:rFonts w:ascii="Whitman" w:hAnsi="Whitman"/>
          </w:rPr>
          <w:id w:val="586803916"/>
          <w:placeholder>
            <w:docPart w:val="77111ECDC42D4DB6B849BDD1F72ECEA6"/>
          </w:placeholder>
          <w:showingPlcHdr/>
        </w:sdtPr>
        <w:sdtEndPr/>
        <w:sdtContent>
          <w:r w:rsidR="00181CC6" w:rsidRPr="00181CC6">
            <w:rPr>
              <w:rStyle w:val="Platzhaltertext"/>
              <w:rFonts w:ascii="Whitman" w:eastAsiaTheme="minorEastAsia" w:hAnsi="Whitman"/>
              <w:color w:val="auto"/>
              <w:highlight w:val="lightGray"/>
            </w:rPr>
            <w:t>Jahreszahl</w:t>
          </w:r>
        </w:sdtContent>
      </w:sdt>
      <w:r w:rsidR="00181CC6" w:rsidRPr="00181CC6">
        <w:rPr>
          <w:rFonts w:ascii="Whitman" w:hAnsi="Whitman"/>
        </w:rPr>
        <w:t xml:space="preserve"> </w:t>
      </w:r>
      <w:r w:rsidRPr="00181CC6">
        <w:rPr>
          <w:rFonts w:ascii="Whitman" w:hAnsi="Whitman"/>
        </w:rPr>
        <w:t>ein duales Studium an der Hochschule</w:t>
      </w:r>
      <w:r w:rsidR="0085760C" w:rsidRPr="00181CC6">
        <w:rPr>
          <w:rFonts w:ascii="Whitman" w:hAnsi="Whitman"/>
        </w:rPr>
        <w:t xml:space="preserve"> Mainz</w:t>
      </w:r>
      <w:r w:rsidRPr="00181CC6">
        <w:rPr>
          <w:rFonts w:ascii="Whitman" w:hAnsi="Whitman"/>
        </w:rPr>
        <w:t xml:space="preserve"> im Studiengang</w:t>
      </w:r>
      <w:r w:rsidR="0085760C" w:rsidRPr="00181CC6">
        <w:rPr>
          <w:rFonts w:ascii="Whitman" w:hAnsi="Whitman"/>
        </w:rPr>
        <w:t xml:space="preserve"> Bauingenieurwesen dual B.Eng. </w:t>
      </w:r>
      <w:r w:rsidRPr="00181CC6">
        <w:rPr>
          <w:rFonts w:ascii="Whitman" w:hAnsi="Whitman"/>
        </w:rPr>
        <w:t xml:space="preserve">aufnehmen. </w:t>
      </w:r>
    </w:p>
    <w:p w14:paraId="5848E764" w14:textId="56FDCD68" w:rsidR="005653AF" w:rsidRPr="00181CC6" w:rsidRDefault="005653AF">
      <w:pPr>
        <w:pStyle w:val="Listenabsatz"/>
        <w:numPr>
          <w:ilvl w:val="0"/>
          <w:numId w:val="27"/>
        </w:numPr>
        <w:pBdr>
          <w:top w:val="nil"/>
          <w:left w:val="nil"/>
          <w:bottom w:val="nil"/>
          <w:right w:val="nil"/>
        </w:pBdr>
        <w:autoSpaceDE w:val="0"/>
        <w:autoSpaceDN w:val="0"/>
        <w:adjustRightInd w:val="0"/>
        <w:spacing w:before="120" w:after="120" w:line="240" w:lineRule="auto"/>
        <w:jc w:val="both"/>
        <w:rPr>
          <w:rFonts w:ascii="Whitman" w:hAnsi="Whitman"/>
        </w:rPr>
      </w:pPr>
      <w:r w:rsidRPr="00181CC6">
        <w:rPr>
          <w:rFonts w:ascii="Whitman" w:hAnsi="Whitman"/>
        </w:rPr>
        <w:t xml:space="preserve">Das Studium findet im praxisintegrierten Modell im Sinne des § 20 Abs. 3 HochSchG statt, in welchem sich theoretische Studienzeiten an der Hochschule und betriebliche Praxisphasen bei dem </w:t>
      </w:r>
      <w:r w:rsidR="009B6D84" w:rsidRPr="00181CC6">
        <w:rPr>
          <w:rFonts w:ascii="Whitman" w:hAnsi="Whitman"/>
        </w:rPr>
        <w:t xml:space="preserve">AG </w:t>
      </w:r>
      <w:r w:rsidRPr="00181CC6">
        <w:rPr>
          <w:rFonts w:ascii="Whitman" w:hAnsi="Whitman"/>
        </w:rPr>
        <w:t xml:space="preserve">ergänzen. Betriebliche Praxisphasen sind integraler Bestandteil des dualen Studiums. Die Studien- und Praxiszeiten sind systematisch miteinander verzahnt. </w:t>
      </w:r>
    </w:p>
    <w:p w14:paraId="7FE1BA32" w14:textId="61BDEFA9" w:rsidR="005653AF" w:rsidRPr="00181CC6" w:rsidRDefault="005653AF">
      <w:pPr>
        <w:pStyle w:val="Listenabsatz"/>
        <w:numPr>
          <w:ilvl w:val="0"/>
          <w:numId w:val="27"/>
        </w:numPr>
        <w:pBdr>
          <w:top w:val="nil"/>
          <w:left w:val="nil"/>
          <w:bottom w:val="nil"/>
          <w:right w:val="nil"/>
        </w:pBdr>
        <w:autoSpaceDE w:val="0"/>
        <w:autoSpaceDN w:val="0"/>
        <w:adjustRightInd w:val="0"/>
        <w:spacing w:before="120" w:after="120" w:line="240" w:lineRule="auto"/>
        <w:jc w:val="both"/>
        <w:rPr>
          <w:rFonts w:ascii="Whitman" w:hAnsi="Whitman"/>
        </w:rPr>
      </w:pPr>
      <w:r w:rsidRPr="00181CC6">
        <w:rPr>
          <w:rFonts w:ascii="Whitman" w:hAnsi="Whitman"/>
        </w:rPr>
        <w:t xml:space="preserve">Kernmerkmal des praxisintegrierten Studiums ist der Erwerb praktischer Kenntnisse und Erfahrungen (d.h. Kompetenzen) in Bezug auf die Inhalte des </w:t>
      </w:r>
      <w:r w:rsidR="0042083C" w:rsidRPr="00181CC6">
        <w:rPr>
          <w:rFonts w:ascii="Whitman" w:hAnsi="Whitman"/>
        </w:rPr>
        <w:t>Bauingenieur-</w:t>
      </w:r>
      <w:r w:rsidRPr="00181CC6">
        <w:rPr>
          <w:rFonts w:ascii="Whitman" w:hAnsi="Whitman"/>
        </w:rPr>
        <w:t>Studiums, die die theoretischen Inhalte des Studiums vertiefen bzw. ergänzen.</w:t>
      </w:r>
    </w:p>
    <w:p w14:paraId="11B10C53" w14:textId="7B3EDB6C" w:rsidR="005653AF" w:rsidRPr="00181CC6" w:rsidRDefault="005653AF">
      <w:pPr>
        <w:pStyle w:val="Listenabsatz"/>
        <w:numPr>
          <w:ilvl w:val="0"/>
          <w:numId w:val="27"/>
        </w:numPr>
        <w:pBdr>
          <w:top w:val="nil"/>
          <w:left w:val="nil"/>
          <w:bottom w:val="nil"/>
          <w:right w:val="nil"/>
        </w:pBdr>
        <w:autoSpaceDE w:val="0"/>
        <w:autoSpaceDN w:val="0"/>
        <w:adjustRightInd w:val="0"/>
        <w:spacing w:before="120" w:after="120" w:line="240" w:lineRule="auto"/>
        <w:jc w:val="both"/>
        <w:rPr>
          <w:rFonts w:ascii="Whitman" w:hAnsi="Whitman"/>
        </w:rPr>
      </w:pPr>
      <w:r w:rsidRPr="00181CC6">
        <w:rPr>
          <w:rFonts w:ascii="Whitman" w:hAnsi="Whitman"/>
        </w:rPr>
        <w:t xml:space="preserve">Die Regelstudienzeit beträgt </w:t>
      </w:r>
      <w:r w:rsidR="0042083C" w:rsidRPr="00181CC6">
        <w:rPr>
          <w:rFonts w:ascii="Whitman" w:hAnsi="Whitman"/>
        </w:rPr>
        <w:t xml:space="preserve">7 </w:t>
      </w:r>
      <w:r w:rsidRPr="00181CC6">
        <w:rPr>
          <w:rFonts w:ascii="Whitman" w:hAnsi="Whitman"/>
        </w:rPr>
        <w:t>Semester.</w:t>
      </w:r>
    </w:p>
    <w:p w14:paraId="3C3A5674" w14:textId="4B2CA548" w:rsidR="005653AF" w:rsidRPr="00181CC6" w:rsidRDefault="008D7EE1" w:rsidP="008D7EE1">
      <w:pPr>
        <w:pStyle w:val="Listenabsatz"/>
        <w:numPr>
          <w:ilvl w:val="0"/>
          <w:numId w:val="27"/>
        </w:numPr>
        <w:pBdr>
          <w:top w:val="nil"/>
          <w:left w:val="nil"/>
          <w:bottom w:val="nil"/>
          <w:right w:val="nil"/>
        </w:pBdr>
        <w:autoSpaceDE w:val="0"/>
        <w:autoSpaceDN w:val="0"/>
        <w:adjustRightInd w:val="0"/>
        <w:spacing w:before="120" w:after="120" w:line="240" w:lineRule="auto"/>
        <w:jc w:val="both"/>
        <w:rPr>
          <w:rFonts w:ascii="Whitman" w:hAnsi="Whitman"/>
        </w:rPr>
      </w:pPr>
      <w:r w:rsidRPr="00181CC6">
        <w:rPr>
          <w:rFonts w:ascii="Whitman" w:hAnsi="Whitman"/>
        </w:rPr>
        <w:t>Die allgemeine Prüfungsordnung des Fachbereichs Technik (PO-BaFbT) und die Fachprüfungsordnung des Studiengangs Bauingenieurwesen dual B.Eng. (FPO-BaBau dual) sind von beiden Vertragsparteien zu beachten. Sie sind über die Website der Hochschule einsehbar.</w:t>
      </w:r>
      <w:r w:rsidR="00BF78C8">
        <w:rPr>
          <w:rFonts w:ascii="Whitman" w:hAnsi="Whitman"/>
        </w:rPr>
        <w:t xml:space="preserve"> </w:t>
      </w:r>
      <w:r w:rsidR="005653AF" w:rsidRPr="00181CC6">
        <w:rPr>
          <w:rFonts w:ascii="Whitman" w:hAnsi="Whitman"/>
        </w:rPr>
        <w:t xml:space="preserve">Auf das Praktikumsverhältnis findet der Tarifvertrag </w:t>
      </w:r>
      <w:sdt>
        <w:sdtPr>
          <w:rPr>
            <w:rFonts w:ascii="Whitman" w:hAnsi="Whitman"/>
            <w:color w:val="000000" w:themeColor="text1"/>
          </w:rPr>
          <w:id w:val="944956242"/>
          <w:placeholder>
            <w:docPart w:val="55099B2CC45A490E882C7B2E1A8E7366"/>
          </w:placeholder>
        </w:sdtPr>
        <w:sdtEndPr/>
        <w:sdtContent>
          <w:r w:rsidR="005653AF" w:rsidRPr="00181CC6">
            <w:rPr>
              <w:rStyle w:val="Platzhaltertext"/>
              <w:rFonts w:ascii="Whitman" w:eastAsiaTheme="minorEastAsia" w:hAnsi="Whitman"/>
              <w:color w:val="auto"/>
              <w:highlight w:val="lightGray"/>
            </w:rPr>
            <w:t>genaue Bezeichnung</w:t>
          </w:r>
        </w:sdtContent>
      </w:sdt>
      <w:r w:rsidR="005653AF" w:rsidRPr="00181CC6">
        <w:rPr>
          <w:rFonts w:ascii="Whitman" w:hAnsi="Whitman"/>
        </w:rPr>
        <w:t xml:space="preserve"> in seiner jeweils gültigen Fassung Anwendung. </w:t>
      </w:r>
      <w:r w:rsidR="005653AF" w:rsidRPr="00181CC6">
        <w:rPr>
          <w:rFonts w:ascii="Whitman" w:hAnsi="Whitman"/>
          <w:i/>
          <w:color w:val="980033"/>
          <w:sz w:val="18"/>
        </w:rPr>
        <w:t>*Satz bitte löschen, wenn kein Tarifvertrag anwendbar</w:t>
      </w:r>
    </w:p>
    <w:p w14:paraId="23B2AC68" w14:textId="77777777" w:rsidR="008D7EE1" w:rsidRPr="00181CC6" w:rsidRDefault="008D7EE1">
      <w:pPr>
        <w:pStyle w:val="H2"/>
        <w:spacing w:after="360"/>
        <w:jc w:val="both"/>
        <w:rPr>
          <w:rFonts w:ascii="Whitman" w:hAnsi="Whitman"/>
        </w:rPr>
      </w:pPr>
    </w:p>
    <w:p w14:paraId="25137C61" w14:textId="3317660C" w:rsidR="005653AF" w:rsidRPr="005653AF" w:rsidRDefault="005653AF">
      <w:pPr>
        <w:pStyle w:val="H2"/>
        <w:spacing w:after="360"/>
        <w:jc w:val="both"/>
        <w:rPr>
          <w:rFonts w:ascii="Whitman" w:hAnsi="Whitman"/>
        </w:rPr>
      </w:pPr>
      <w:r w:rsidRPr="005653AF">
        <w:rPr>
          <w:rFonts w:ascii="Whitman" w:hAnsi="Whitman"/>
        </w:rPr>
        <w:t xml:space="preserve">§ 2 Beginn und Ende des Praktikumsvertrages </w:t>
      </w:r>
    </w:p>
    <w:p w14:paraId="77975FB7" w14:textId="5A2EB082" w:rsidR="005653AF" w:rsidRPr="005653AF" w:rsidRDefault="005653AF">
      <w:pPr>
        <w:pStyle w:val="Listenabsatz"/>
        <w:numPr>
          <w:ilvl w:val="0"/>
          <w:numId w:val="28"/>
        </w:numPr>
        <w:pBdr>
          <w:top w:val="nil"/>
          <w:left w:val="nil"/>
          <w:bottom w:val="nil"/>
          <w:right w:val="nil"/>
        </w:pBdr>
        <w:autoSpaceDE w:val="0"/>
        <w:autoSpaceDN w:val="0"/>
        <w:adjustRightInd w:val="0"/>
        <w:spacing w:before="120" w:after="120" w:line="240" w:lineRule="auto"/>
        <w:jc w:val="both"/>
        <w:rPr>
          <w:rFonts w:ascii="Whitman" w:hAnsi="Whitman"/>
        </w:rPr>
      </w:pPr>
      <w:r w:rsidRPr="005653AF">
        <w:rPr>
          <w:rFonts w:ascii="Whitman" w:hAnsi="Whitman"/>
        </w:rPr>
        <w:t xml:space="preserve">Das Praktikumsverhältnis beginnt am </w:t>
      </w:r>
      <w:sdt>
        <w:sdtPr>
          <w:rPr>
            <w:rFonts w:ascii="Whitman" w:hAnsi="Whitman"/>
          </w:rPr>
          <w:id w:val="-1136712300"/>
          <w:placeholder>
            <w:docPart w:val="3F52AC1310A44BE9926510A24752C729"/>
          </w:placeholder>
          <w:showingPlcHdr/>
          <w:date w:fullDate="2023-02-15T00:00:00Z">
            <w:dateFormat w:val="d. MMMM yyyy"/>
            <w:lid w:val="de-DE"/>
            <w:storeMappedDataAs w:val="dateTime"/>
            <w:calendar w:val="gregorian"/>
          </w:date>
        </w:sdtPr>
        <w:sdtEndPr/>
        <w:sdtContent>
          <w:r w:rsidRPr="002526BD">
            <w:rPr>
              <w:rStyle w:val="Platzhaltertext"/>
              <w:rFonts w:ascii="Whitman" w:eastAsiaTheme="minorEastAsia" w:hAnsi="Whitman"/>
              <w:color w:val="000000" w:themeColor="text1"/>
              <w:highlight w:val="lightGray"/>
            </w:rPr>
            <w:t>Datum</w:t>
          </w:r>
        </w:sdtContent>
      </w:sdt>
      <w:r w:rsidRPr="005653AF">
        <w:rPr>
          <w:rFonts w:ascii="Whitman" w:hAnsi="Whitman"/>
        </w:rPr>
        <w:t xml:space="preserve"> und endet, ohne dass es einer Kündigung bedarf, mit dem Bestehen der Abschlussprüfung, durch welche der/die Studierende den </w:t>
      </w:r>
      <w:r w:rsidR="00536698">
        <w:rPr>
          <w:rFonts w:ascii="Whitman" w:hAnsi="Whitman"/>
        </w:rPr>
        <w:t>Bachelor-</w:t>
      </w:r>
      <w:r w:rsidRPr="005653AF">
        <w:rPr>
          <w:rFonts w:ascii="Whitman" w:hAnsi="Whitman"/>
        </w:rPr>
        <w:t xml:space="preserve">Abschluss erwirbt. Außerdem endet das Praktikumsverhältnis automatisch bei </w:t>
      </w:r>
      <w:r w:rsidR="00CA021E">
        <w:rPr>
          <w:rFonts w:ascii="Whitman" w:hAnsi="Whitman"/>
        </w:rPr>
        <w:t xml:space="preserve">Verlust des Prüfungsanspruches </w:t>
      </w:r>
      <w:r w:rsidR="004F61AC">
        <w:rPr>
          <w:rFonts w:ascii="Whitman" w:hAnsi="Whitman"/>
        </w:rPr>
        <w:t>oder</w:t>
      </w:r>
      <w:r w:rsidRPr="005653AF">
        <w:rPr>
          <w:rFonts w:ascii="Whitman" w:hAnsi="Whitman"/>
        </w:rPr>
        <w:t xml:space="preserve"> einer Exmatrikulation aus anderen Gründen</w:t>
      </w:r>
      <w:r w:rsidR="00424FE5">
        <w:rPr>
          <w:rFonts w:ascii="Whitman" w:hAnsi="Whitman"/>
        </w:rPr>
        <w:t xml:space="preserve"> (siehe PO-BaFbT und FPO BaBau dual)</w:t>
      </w:r>
      <w:r w:rsidRPr="005653AF">
        <w:rPr>
          <w:rFonts w:ascii="Whitman" w:hAnsi="Whitman"/>
        </w:rPr>
        <w:t>.</w:t>
      </w:r>
    </w:p>
    <w:p w14:paraId="053FDE74" w14:textId="4C36430B" w:rsidR="005653AF" w:rsidRPr="005653AF" w:rsidRDefault="005653AF">
      <w:pPr>
        <w:pStyle w:val="Listenabsatz"/>
        <w:numPr>
          <w:ilvl w:val="0"/>
          <w:numId w:val="28"/>
        </w:numPr>
        <w:pBdr>
          <w:top w:val="nil"/>
          <w:left w:val="nil"/>
          <w:bottom w:val="nil"/>
          <w:right w:val="nil"/>
        </w:pBdr>
        <w:autoSpaceDE w:val="0"/>
        <w:autoSpaceDN w:val="0"/>
        <w:adjustRightInd w:val="0"/>
        <w:spacing w:before="120" w:after="120" w:line="240" w:lineRule="auto"/>
        <w:jc w:val="both"/>
        <w:rPr>
          <w:rFonts w:ascii="Whitman" w:hAnsi="Whitman"/>
        </w:rPr>
      </w:pPr>
      <w:r w:rsidRPr="005653AF">
        <w:rPr>
          <w:rFonts w:ascii="Whitman" w:hAnsi="Whitman"/>
        </w:rPr>
        <w:t>Die ersten 6 Monate gelten als Probezeit (unabhängig von der konkreten Verteilung der Praxisphasen). Innerhalb der Probezeit können beide Parteien den Vertrag jederzeit ohne Angabe von Gründen kündigen.</w:t>
      </w:r>
    </w:p>
    <w:p w14:paraId="7E45BC10" w14:textId="58B6E957" w:rsidR="005653AF" w:rsidRPr="005653AF" w:rsidRDefault="005653AF">
      <w:pPr>
        <w:pStyle w:val="Listenabsatz"/>
        <w:numPr>
          <w:ilvl w:val="0"/>
          <w:numId w:val="28"/>
        </w:numPr>
        <w:pBdr>
          <w:top w:val="nil"/>
          <w:left w:val="nil"/>
          <w:bottom w:val="nil"/>
          <w:right w:val="nil"/>
        </w:pBdr>
        <w:autoSpaceDE w:val="0"/>
        <w:autoSpaceDN w:val="0"/>
        <w:adjustRightInd w:val="0"/>
        <w:spacing w:before="120" w:after="120" w:line="240" w:lineRule="auto"/>
        <w:jc w:val="both"/>
        <w:rPr>
          <w:rFonts w:ascii="Whitman" w:hAnsi="Whitman"/>
        </w:rPr>
      </w:pPr>
      <w:r w:rsidRPr="005653AF">
        <w:rPr>
          <w:rFonts w:ascii="Whitman" w:hAnsi="Whitman"/>
        </w:rPr>
        <w:t xml:space="preserve">Nach Ablauf der Probezeit können beide Vertragsparteien das </w:t>
      </w:r>
      <w:r w:rsidR="009A3453">
        <w:rPr>
          <w:rFonts w:ascii="Whitman" w:hAnsi="Whitman"/>
        </w:rPr>
        <w:t>Praktikums</w:t>
      </w:r>
      <w:r w:rsidR="009A3453" w:rsidRPr="005653AF">
        <w:rPr>
          <w:rFonts w:ascii="Whitman" w:hAnsi="Whitman"/>
        </w:rPr>
        <w:t xml:space="preserve">verhältnis </w:t>
      </w:r>
      <w:r w:rsidRPr="005653AF">
        <w:rPr>
          <w:rFonts w:ascii="Whitman" w:hAnsi="Whitman"/>
        </w:rPr>
        <w:t>unter Einhaltung der gesetzlichen Kündigungsfristen kündigen. Die Kündigung hat schriftlich zu erfolgen.</w:t>
      </w:r>
    </w:p>
    <w:p w14:paraId="1CA0FD46" w14:textId="7A848F02" w:rsidR="005653AF" w:rsidRPr="005653AF" w:rsidRDefault="004F61AC">
      <w:pPr>
        <w:pStyle w:val="Listenabsatz"/>
        <w:numPr>
          <w:ilvl w:val="0"/>
          <w:numId w:val="28"/>
        </w:numPr>
        <w:pBdr>
          <w:top w:val="nil"/>
          <w:left w:val="nil"/>
          <w:bottom w:val="nil"/>
          <w:right w:val="nil"/>
        </w:pBdr>
        <w:autoSpaceDE w:val="0"/>
        <w:autoSpaceDN w:val="0"/>
        <w:adjustRightInd w:val="0"/>
        <w:spacing w:before="120" w:after="120" w:line="240" w:lineRule="auto"/>
        <w:jc w:val="both"/>
        <w:rPr>
          <w:rFonts w:ascii="Whitman" w:hAnsi="Whitman"/>
        </w:rPr>
      </w:pPr>
      <w:r>
        <w:rPr>
          <w:rFonts w:ascii="Whitman" w:hAnsi="Whitman"/>
        </w:rPr>
        <w:t>Der AG</w:t>
      </w:r>
      <w:r w:rsidR="005653AF" w:rsidRPr="005653AF">
        <w:rPr>
          <w:rFonts w:ascii="Whitman" w:hAnsi="Whitman"/>
        </w:rPr>
        <w:t xml:space="preserve"> ist berechtigt und verpflichtet, die Hochschule über die Beendigung des Praktikumsverhältnisses zu informieren.</w:t>
      </w:r>
    </w:p>
    <w:p w14:paraId="672136E7" w14:textId="29B89499" w:rsidR="005653AF" w:rsidRDefault="004F61AC" w:rsidP="005653AF">
      <w:pPr>
        <w:pStyle w:val="Listenabsatz"/>
        <w:numPr>
          <w:ilvl w:val="0"/>
          <w:numId w:val="28"/>
        </w:numPr>
        <w:pBdr>
          <w:top w:val="nil"/>
          <w:left w:val="nil"/>
          <w:bottom w:val="nil"/>
          <w:right w:val="nil"/>
        </w:pBdr>
        <w:autoSpaceDE w:val="0"/>
        <w:autoSpaceDN w:val="0"/>
        <w:adjustRightInd w:val="0"/>
        <w:spacing w:before="120" w:after="240" w:line="240" w:lineRule="auto"/>
        <w:ind w:left="357" w:hanging="357"/>
        <w:jc w:val="both"/>
        <w:rPr>
          <w:rFonts w:ascii="Whitman" w:hAnsi="Whitman"/>
        </w:rPr>
      </w:pPr>
      <w:r>
        <w:rPr>
          <w:rFonts w:ascii="Whitman" w:hAnsi="Whitman"/>
        </w:rPr>
        <w:t>Der AG</w:t>
      </w:r>
      <w:r w:rsidR="005653AF" w:rsidRPr="005653AF">
        <w:rPr>
          <w:rFonts w:ascii="Whitman" w:hAnsi="Whitman"/>
        </w:rPr>
        <w:t xml:space="preserve"> ist im Falle einer Kündigung des </w:t>
      </w:r>
      <w:r w:rsidR="009A3453">
        <w:rPr>
          <w:rFonts w:ascii="Whitman" w:hAnsi="Whitman"/>
        </w:rPr>
        <w:t>Praktikums</w:t>
      </w:r>
      <w:r w:rsidR="009A3453" w:rsidRPr="005653AF">
        <w:rPr>
          <w:rFonts w:ascii="Whitman" w:hAnsi="Whitman"/>
        </w:rPr>
        <w:t xml:space="preserve">verhältnisses </w:t>
      </w:r>
      <w:r w:rsidR="005653AF" w:rsidRPr="005653AF">
        <w:rPr>
          <w:rFonts w:ascii="Whitman" w:hAnsi="Whitman"/>
        </w:rPr>
        <w:t>berechtigt, die Studierende/den Studierenden unter vollständiger Fortzahlung seiner Bezüge und unter Anrechnung ggfs. noch bestehender Urlaubs- und Überstundenabgeltungsansprüche freizustellen.</w:t>
      </w:r>
    </w:p>
    <w:p w14:paraId="63E9F08D" w14:textId="77777777" w:rsidR="00BF78C8" w:rsidRDefault="00BF78C8">
      <w:pPr>
        <w:rPr>
          <w:rFonts w:ascii="Whitman" w:eastAsia="Times New Roman" w:hAnsi="Whitman" w:cs="Arial"/>
          <w:b/>
          <w:bCs/>
          <w:color w:val="000000"/>
          <w:u w:color="000000"/>
          <w:lang w:eastAsia="de-DE"/>
        </w:rPr>
      </w:pPr>
      <w:r>
        <w:rPr>
          <w:rFonts w:ascii="Whitman" w:hAnsi="Whitman"/>
        </w:rPr>
        <w:br w:type="page"/>
      </w:r>
    </w:p>
    <w:p w14:paraId="004418E8" w14:textId="6DFB7CA6" w:rsidR="005653AF" w:rsidRPr="005653AF" w:rsidRDefault="005653AF" w:rsidP="005653AF">
      <w:pPr>
        <w:pStyle w:val="H2"/>
        <w:spacing w:after="360"/>
        <w:jc w:val="both"/>
        <w:rPr>
          <w:rFonts w:ascii="Whitman" w:hAnsi="Whitman"/>
        </w:rPr>
      </w:pPr>
      <w:r w:rsidRPr="005653AF">
        <w:rPr>
          <w:rFonts w:ascii="Whitman" w:hAnsi="Whitman"/>
        </w:rPr>
        <w:lastRenderedPageBreak/>
        <w:t>§ 3 Pflichten des/der Studierenden</w:t>
      </w:r>
    </w:p>
    <w:p w14:paraId="4F7C3FB7" w14:textId="3F28D580" w:rsidR="005653AF" w:rsidRPr="005653AF" w:rsidRDefault="005653AF" w:rsidP="005653AF">
      <w:pPr>
        <w:pStyle w:val="Listenabsatz"/>
        <w:numPr>
          <w:ilvl w:val="0"/>
          <w:numId w:val="30"/>
        </w:numPr>
        <w:pBdr>
          <w:top w:val="nil"/>
          <w:left w:val="nil"/>
          <w:bottom w:val="nil"/>
          <w:right w:val="nil"/>
        </w:pBdr>
        <w:autoSpaceDE w:val="0"/>
        <w:autoSpaceDN w:val="0"/>
        <w:adjustRightInd w:val="0"/>
        <w:spacing w:before="120" w:after="120" w:line="240" w:lineRule="auto"/>
        <w:ind w:left="426"/>
        <w:jc w:val="both"/>
        <w:rPr>
          <w:rFonts w:ascii="Whitman" w:hAnsi="Whitman"/>
        </w:rPr>
      </w:pPr>
      <w:r w:rsidRPr="005653AF">
        <w:rPr>
          <w:rFonts w:ascii="Whitman" w:hAnsi="Whitman"/>
        </w:rPr>
        <w:t xml:space="preserve">Die/Der Studierende verpflichtet sich, zur Vertiefung ihrer/seiner im Studium erworbenen Kompetenzen die von dem </w:t>
      </w:r>
      <w:r w:rsidR="004F61AC">
        <w:rPr>
          <w:rFonts w:ascii="Whitman" w:hAnsi="Whitman"/>
        </w:rPr>
        <w:t>AG</w:t>
      </w:r>
      <w:r w:rsidR="004F61AC" w:rsidRPr="005653AF">
        <w:rPr>
          <w:rFonts w:ascii="Whitman" w:hAnsi="Whitman"/>
        </w:rPr>
        <w:t xml:space="preserve"> </w:t>
      </w:r>
      <w:r w:rsidRPr="005653AF">
        <w:rPr>
          <w:rFonts w:ascii="Whitman" w:hAnsi="Whitman"/>
        </w:rPr>
        <w:t>bereitgestellten Ausbildungsmöglichkeiten während der Praxisphase</w:t>
      </w:r>
      <w:r w:rsidR="00BB11D7">
        <w:rPr>
          <w:rFonts w:ascii="Whitman" w:hAnsi="Whitman"/>
        </w:rPr>
        <w:t>n</w:t>
      </w:r>
      <w:r w:rsidRPr="005653AF">
        <w:rPr>
          <w:rFonts w:ascii="Whitman" w:hAnsi="Whitman"/>
        </w:rPr>
        <w:t xml:space="preserve"> wahrzunehmen. </w:t>
      </w:r>
      <w:r w:rsidR="00FE1D12">
        <w:rPr>
          <w:rFonts w:ascii="Whitman" w:hAnsi="Whitman"/>
        </w:rPr>
        <w:t>D</w:t>
      </w:r>
      <w:r w:rsidRPr="005653AF">
        <w:rPr>
          <w:rFonts w:ascii="Whitman" w:hAnsi="Whitman"/>
        </w:rPr>
        <w:t xml:space="preserve">ie Verteilung der Praxisphasen ist </w:t>
      </w:r>
      <w:r w:rsidR="00FE1D12">
        <w:rPr>
          <w:rFonts w:ascii="Whitman" w:hAnsi="Whitman"/>
        </w:rPr>
        <w:t>im</w:t>
      </w:r>
      <w:r w:rsidR="00FE1D12" w:rsidRPr="005653AF">
        <w:rPr>
          <w:rFonts w:ascii="Whitman" w:hAnsi="Whitman"/>
        </w:rPr>
        <w:t xml:space="preserve"> </w:t>
      </w:r>
      <w:r w:rsidRPr="005653AF">
        <w:rPr>
          <w:rFonts w:ascii="Whitman" w:hAnsi="Whitman"/>
        </w:rPr>
        <w:t xml:space="preserve">Studienverlaufsplan </w:t>
      </w:r>
      <w:r w:rsidR="00FE1D12">
        <w:rPr>
          <w:rFonts w:ascii="Whitman" w:hAnsi="Whitman"/>
        </w:rPr>
        <w:t>und der Fachp</w:t>
      </w:r>
      <w:r w:rsidR="00FE1D12" w:rsidRPr="005653AF">
        <w:rPr>
          <w:rFonts w:ascii="Whitman" w:hAnsi="Whitman"/>
        </w:rPr>
        <w:t xml:space="preserve">rüfungsordnung </w:t>
      </w:r>
      <w:r w:rsidR="00FE1D12">
        <w:rPr>
          <w:rFonts w:ascii="Whitman" w:hAnsi="Whitman"/>
        </w:rPr>
        <w:t xml:space="preserve">(FPO-BaBau dual) </w:t>
      </w:r>
      <w:r w:rsidRPr="005653AF">
        <w:rPr>
          <w:rFonts w:ascii="Whitman" w:hAnsi="Whitman"/>
        </w:rPr>
        <w:t>des Studiengangs</w:t>
      </w:r>
      <w:r w:rsidR="00BB11D7">
        <w:rPr>
          <w:rFonts w:ascii="Whitman" w:hAnsi="Whitman"/>
        </w:rPr>
        <w:t xml:space="preserve"> Bauingenieurwesen dual B.Eng.</w:t>
      </w:r>
      <w:r w:rsidR="00FE1D12">
        <w:rPr>
          <w:rFonts w:ascii="Whitman" w:hAnsi="Whitman"/>
        </w:rPr>
        <w:t xml:space="preserve"> ersichtlich</w:t>
      </w:r>
      <w:r w:rsidRPr="005653AF">
        <w:rPr>
          <w:rFonts w:ascii="Whitman" w:hAnsi="Whitman"/>
        </w:rPr>
        <w:t>.</w:t>
      </w:r>
    </w:p>
    <w:p w14:paraId="6CA53B9A" w14:textId="1C93526A" w:rsidR="005653AF" w:rsidRPr="005653AF" w:rsidRDefault="005653AF" w:rsidP="005653AF">
      <w:pPr>
        <w:pStyle w:val="Listenabsatz"/>
        <w:numPr>
          <w:ilvl w:val="0"/>
          <w:numId w:val="30"/>
        </w:numPr>
        <w:pBdr>
          <w:top w:val="nil"/>
          <w:left w:val="nil"/>
          <w:bottom w:val="nil"/>
          <w:right w:val="nil"/>
        </w:pBdr>
        <w:autoSpaceDE w:val="0"/>
        <w:autoSpaceDN w:val="0"/>
        <w:adjustRightInd w:val="0"/>
        <w:spacing w:before="120" w:after="120" w:line="240" w:lineRule="auto"/>
        <w:ind w:left="426"/>
        <w:jc w:val="both"/>
        <w:rPr>
          <w:rFonts w:ascii="Whitman" w:hAnsi="Whitman"/>
        </w:rPr>
      </w:pPr>
      <w:r w:rsidRPr="005653AF">
        <w:rPr>
          <w:rFonts w:ascii="Whitman" w:hAnsi="Whitman"/>
        </w:rPr>
        <w:t>Die/Der Studierende verpflichtet sich, die ihr/ihm übertragenen Aufgaben sorgfältig und gewissenhaft zu erledigen.</w:t>
      </w:r>
    </w:p>
    <w:p w14:paraId="19EC6F4B" w14:textId="5ACD67DA" w:rsidR="005653AF" w:rsidRPr="005653AF" w:rsidRDefault="005653AF" w:rsidP="005653AF">
      <w:pPr>
        <w:pStyle w:val="Listenabsatz"/>
        <w:numPr>
          <w:ilvl w:val="0"/>
          <w:numId w:val="30"/>
        </w:numPr>
        <w:pBdr>
          <w:top w:val="nil"/>
          <w:left w:val="nil"/>
          <w:bottom w:val="nil"/>
          <w:right w:val="nil"/>
        </w:pBdr>
        <w:autoSpaceDE w:val="0"/>
        <w:autoSpaceDN w:val="0"/>
        <w:adjustRightInd w:val="0"/>
        <w:spacing w:before="120" w:after="120" w:line="240" w:lineRule="auto"/>
        <w:ind w:left="426"/>
        <w:jc w:val="both"/>
        <w:rPr>
          <w:rFonts w:ascii="Whitman" w:hAnsi="Whitman"/>
        </w:rPr>
      </w:pPr>
      <w:r w:rsidRPr="005653AF">
        <w:rPr>
          <w:rFonts w:ascii="Whitman" w:hAnsi="Whitman"/>
        </w:rPr>
        <w:t>Die/Der Studierende verpflichtet sich, an den</w:t>
      </w:r>
      <w:r w:rsidR="00BB11D7">
        <w:rPr>
          <w:rFonts w:ascii="Whitman" w:hAnsi="Whitman"/>
        </w:rPr>
        <w:t xml:space="preserve"> von der Fachp</w:t>
      </w:r>
      <w:r w:rsidRPr="005653AF">
        <w:rPr>
          <w:rFonts w:ascii="Whitman" w:hAnsi="Whitman"/>
        </w:rPr>
        <w:t xml:space="preserve">rüfungsordnung </w:t>
      </w:r>
      <w:r w:rsidR="00BB11D7">
        <w:rPr>
          <w:rFonts w:ascii="Whitman" w:hAnsi="Whitman"/>
        </w:rPr>
        <w:t xml:space="preserve">(FPO-BaBau dual) </w:t>
      </w:r>
      <w:r w:rsidRPr="005653AF">
        <w:rPr>
          <w:rFonts w:ascii="Whitman" w:hAnsi="Whitman"/>
        </w:rPr>
        <w:t>vorgesehenen Prüfungen teilzunehmen.</w:t>
      </w:r>
    </w:p>
    <w:p w14:paraId="1E765CE6" w14:textId="04D76442" w:rsidR="005653AF" w:rsidRPr="00C960E4" w:rsidRDefault="005653AF" w:rsidP="005653AF">
      <w:pPr>
        <w:pStyle w:val="Listenabsatz"/>
        <w:numPr>
          <w:ilvl w:val="0"/>
          <w:numId w:val="30"/>
        </w:numPr>
        <w:pBdr>
          <w:top w:val="nil"/>
          <w:left w:val="nil"/>
          <w:bottom w:val="nil"/>
          <w:right w:val="nil"/>
        </w:pBdr>
        <w:autoSpaceDE w:val="0"/>
        <w:autoSpaceDN w:val="0"/>
        <w:adjustRightInd w:val="0"/>
        <w:spacing w:before="120" w:after="120" w:line="240" w:lineRule="auto"/>
        <w:ind w:left="426"/>
        <w:jc w:val="both"/>
        <w:rPr>
          <w:rFonts w:ascii="Whitman" w:hAnsi="Whitman"/>
          <w:color w:val="000000" w:themeColor="text1"/>
        </w:rPr>
      </w:pPr>
      <w:r w:rsidRPr="00C960E4">
        <w:rPr>
          <w:rFonts w:ascii="Whitman" w:hAnsi="Whitman"/>
          <w:color w:val="000000" w:themeColor="text1"/>
        </w:rPr>
        <w:t xml:space="preserve">Sobald die in dem jeweiligen Semester an der Hochschule erzielten Prüfungsergebnisse und -leistungen vorliegen, hat die/der Studierende diese dem </w:t>
      </w:r>
      <w:r w:rsidR="004F61AC" w:rsidRPr="00C960E4">
        <w:rPr>
          <w:rFonts w:ascii="Whitman" w:hAnsi="Whitman"/>
          <w:color w:val="000000" w:themeColor="text1"/>
        </w:rPr>
        <w:t xml:space="preserve">AG </w:t>
      </w:r>
      <w:r w:rsidRPr="00C960E4">
        <w:rPr>
          <w:rFonts w:ascii="Whitman" w:hAnsi="Whitman"/>
          <w:color w:val="000000" w:themeColor="text1"/>
        </w:rPr>
        <w:t>nach Abschluss jedes Semesters unaufgefordert vorzulegen.</w:t>
      </w:r>
    </w:p>
    <w:p w14:paraId="71214963" w14:textId="43624116" w:rsidR="005653AF" w:rsidRPr="005653AF" w:rsidRDefault="005653AF" w:rsidP="005653AF">
      <w:pPr>
        <w:pStyle w:val="Listenabsatz"/>
        <w:numPr>
          <w:ilvl w:val="0"/>
          <w:numId w:val="30"/>
        </w:numPr>
        <w:pBdr>
          <w:top w:val="nil"/>
          <w:left w:val="nil"/>
          <w:bottom w:val="nil"/>
          <w:right w:val="nil"/>
        </w:pBdr>
        <w:autoSpaceDE w:val="0"/>
        <w:autoSpaceDN w:val="0"/>
        <w:adjustRightInd w:val="0"/>
        <w:spacing w:before="120" w:after="120" w:line="240" w:lineRule="auto"/>
        <w:ind w:left="426"/>
        <w:jc w:val="both"/>
        <w:rPr>
          <w:rFonts w:ascii="Whitman" w:hAnsi="Whitman"/>
        </w:rPr>
      </w:pPr>
      <w:r w:rsidRPr="005653AF">
        <w:rPr>
          <w:rFonts w:ascii="Whitman" w:hAnsi="Whitman"/>
        </w:rPr>
        <w:t xml:space="preserve">Die/Der Studierende </w:t>
      </w:r>
      <w:r w:rsidR="00BB11D7">
        <w:rPr>
          <w:rFonts w:ascii="Whitman" w:hAnsi="Whitman"/>
        </w:rPr>
        <w:t>verpflichtet sich</w:t>
      </w:r>
      <w:r w:rsidR="004F61AC">
        <w:rPr>
          <w:rFonts w:ascii="Whitman" w:hAnsi="Whitman"/>
        </w:rPr>
        <w:t>,</w:t>
      </w:r>
      <w:r w:rsidR="00BB11D7">
        <w:rPr>
          <w:rFonts w:ascii="Whitman" w:hAnsi="Whitman"/>
        </w:rPr>
        <w:t xml:space="preserve"> </w:t>
      </w:r>
      <w:r w:rsidRPr="005653AF">
        <w:rPr>
          <w:rFonts w:ascii="Whitman" w:hAnsi="Whitman"/>
        </w:rPr>
        <w:t xml:space="preserve">dem </w:t>
      </w:r>
      <w:r w:rsidR="004F61AC">
        <w:rPr>
          <w:rFonts w:ascii="Whitman" w:hAnsi="Whitman"/>
        </w:rPr>
        <w:t>AG</w:t>
      </w:r>
      <w:r w:rsidR="004F61AC" w:rsidRPr="005653AF">
        <w:rPr>
          <w:rFonts w:ascii="Whitman" w:hAnsi="Whitman"/>
        </w:rPr>
        <w:t xml:space="preserve"> </w:t>
      </w:r>
      <w:r w:rsidR="00BB11D7">
        <w:rPr>
          <w:rFonts w:ascii="Whitman" w:hAnsi="Whitman"/>
        </w:rPr>
        <w:t xml:space="preserve">zu Beginn jedes Semesters </w:t>
      </w:r>
      <w:r w:rsidRPr="005653AF">
        <w:rPr>
          <w:rFonts w:ascii="Whitman" w:hAnsi="Whitman"/>
        </w:rPr>
        <w:t>einen Immatrikulationsnachweis vorzulegen.</w:t>
      </w:r>
    </w:p>
    <w:p w14:paraId="7DDAC977" w14:textId="77777777" w:rsidR="00BB11D7" w:rsidRPr="003E6FFF" w:rsidRDefault="00BB11D7" w:rsidP="00BB11D7">
      <w:pPr>
        <w:pBdr>
          <w:top w:val="nil"/>
          <w:left w:val="nil"/>
          <w:bottom w:val="nil"/>
          <w:right w:val="nil"/>
        </w:pBdr>
        <w:autoSpaceDE w:val="0"/>
        <w:autoSpaceDN w:val="0"/>
        <w:adjustRightInd w:val="0"/>
        <w:spacing w:before="120" w:after="120" w:line="240" w:lineRule="auto"/>
        <w:ind w:left="66"/>
        <w:jc w:val="both"/>
        <w:rPr>
          <w:rFonts w:ascii="Whitman" w:hAnsi="Whitman"/>
        </w:rPr>
      </w:pPr>
    </w:p>
    <w:p w14:paraId="62BF295C" w14:textId="0B6BA6F5" w:rsidR="005653AF" w:rsidRPr="005653AF" w:rsidRDefault="005653AF" w:rsidP="005653AF">
      <w:pPr>
        <w:pStyle w:val="H2"/>
        <w:spacing w:after="360"/>
        <w:jc w:val="both"/>
        <w:rPr>
          <w:rFonts w:ascii="Whitman" w:hAnsi="Whitman"/>
        </w:rPr>
      </w:pPr>
      <w:r w:rsidRPr="005653AF">
        <w:rPr>
          <w:rFonts w:ascii="Whitman" w:hAnsi="Whitman"/>
        </w:rPr>
        <w:t xml:space="preserve">§ 4 Pflichten des </w:t>
      </w:r>
      <w:r w:rsidR="004F61AC">
        <w:rPr>
          <w:rFonts w:ascii="Whitman" w:hAnsi="Whitman"/>
        </w:rPr>
        <w:t>Arbeitgeber</w:t>
      </w:r>
      <w:r w:rsidR="004F61AC" w:rsidRPr="005653AF">
        <w:rPr>
          <w:rFonts w:ascii="Whitman" w:hAnsi="Whitman"/>
        </w:rPr>
        <w:t>s</w:t>
      </w:r>
    </w:p>
    <w:p w14:paraId="5AA2888F" w14:textId="77300008" w:rsidR="005653AF" w:rsidRPr="005653AF" w:rsidRDefault="00317F40"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rPr>
      </w:pPr>
      <w:r>
        <w:rPr>
          <w:rFonts w:ascii="Whitman" w:hAnsi="Whitman"/>
        </w:rPr>
        <w:t>Der AG</w:t>
      </w:r>
      <w:r w:rsidR="005653AF" w:rsidRPr="005653AF">
        <w:rPr>
          <w:rFonts w:ascii="Whitman" w:hAnsi="Whitman"/>
        </w:rPr>
        <w:t xml:space="preserve"> und die Hochschule</w:t>
      </w:r>
      <w:r w:rsidR="00BB11D7">
        <w:rPr>
          <w:rFonts w:ascii="Whitman" w:hAnsi="Whitman"/>
        </w:rPr>
        <w:t xml:space="preserve"> Mainz</w:t>
      </w:r>
      <w:r w:rsidR="005653AF" w:rsidRPr="005653AF">
        <w:rPr>
          <w:rFonts w:ascii="Whitman" w:hAnsi="Whitman"/>
        </w:rPr>
        <w:t xml:space="preserve"> kooperieren bei der Durchführung des praxisintegrierten Studiengangs. </w:t>
      </w:r>
      <w:r>
        <w:rPr>
          <w:rFonts w:ascii="Whitman" w:hAnsi="Whitman"/>
        </w:rPr>
        <w:t>Der AG</w:t>
      </w:r>
      <w:r w:rsidR="005653AF" w:rsidRPr="005653AF">
        <w:rPr>
          <w:rFonts w:ascii="Whitman" w:hAnsi="Whitman"/>
        </w:rPr>
        <w:t xml:space="preserve"> verpflichtet sich, einen Kooperationsvertrag mit der Hochschule abzuschließen. Der Kooperationsvertag regelt die Rahmenbedingungen des Studiums an der Hochschule und der betrieblichen Praxisphasen </w:t>
      </w:r>
      <w:r>
        <w:rPr>
          <w:rFonts w:ascii="Whitman" w:hAnsi="Whitman"/>
        </w:rPr>
        <w:t>be</w:t>
      </w:r>
      <w:r w:rsidR="005653AF" w:rsidRPr="005653AF">
        <w:rPr>
          <w:rFonts w:ascii="Whitman" w:hAnsi="Whitman"/>
        </w:rPr>
        <w:t xml:space="preserve">im </w:t>
      </w:r>
      <w:r>
        <w:rPr>
          <w:rFonts w:ascii="Whitman" w:hAnsi="Whitman"/>
        </w:rPr>
        <w:t>AG</w:t>
      </w:r>
      <w:r w:rsidR="005653AF" w:rsidRPr="005653AF">
        <w:rPr>
          <w:rFonts w:ascii="Whitman" w:hAnsi="Whitman"/>
        </w:rPr>
        <w:t>.</w:t>
      </w:r>
    </w:p>
    <w:p w14:paraId="285DC37F" w14:textId="0DC0DED7" w:rsidR="005653AF" w:rsidRPr="005653AF" w:rsidRDefault="00317F40"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rPr>
      </w:pPr>
      <w:r>
        <w:rPr>
          <w:rFonts w:ascii="Whitman" w:hAnsi="Whitman"/>
        </w:rPr>
        <w:t>Der AG</w:t>
      </w:r>
      <w:r w:rsidR="005653AF" w:rsidRPr="005653AF">
        <w:rPr>
          <w:rFonts w:ascii="Whitman" w:hAnsi="Whitman"/>
        </w:rPr>
        <w:t xml:space="preserve"> verpflichtet sich, der/dem Studierenden während ihrer/seiner Praxisphase</w:t>
      </w:r>
      <w:r w:rsidR="00BB11D7">
        <w:rPr>
          <w:rFonts w:ascii="Whitman" w:hAnsi="Whitman"/>
        </w:rPr>
        <w:t>n</w:t>
      </w:r>
      <w:r w:rsidR="005653AF" w:rsidRPr="005653AF">
        <w:rPr>
          <w:rFonts w:ascii="Whitman" w:hAnsi="Whitman"/>
        </w:rPr>
        <w:t xml:space="preserve"> praktische Kenntnisse und Erfahrungen in Bezug auf die Inhalte ihres/seines Studiums durch fachlich dazu befähigtes Personal im Rahmen der betrieblichen Möglichkeiten zu vermitteln und ihr/sein Studium dadurch zu fördern. </w:t>
      </w:r>
    </w:p>
    <w:p w14:paraId="345E9FA7" w14:textId="32CC8DF4" w:rsidR="0030077E" w:rsidRPr="005653AF" w:rsidRDefault="0030077E" w:rsidP="0030077E">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rPr>
      </w:pPr>
      <w:r>
        <w:rPr>
          <w:rFonts w:ascii="Whitman" w:hAnsi="Whitman"/>
        </w:rPr>
        <w:t>Der AG</w:t>
      </w:r>
      <w:r w:rsidRPr="005653AF">
        <w:rPr>
          <w:rFonts w:ascii="Whitman" w:hAnsi="Whitman"/>
        </w:rPr>
        <w:t xml:space="preserve"> bestimmt eine/n geeignete</w:t>
      </w:r>
      <w:r>
        <w:rPr>
          <w:rFonts w:ascii="Whitman" w:hAnsi="Whitman"/>
        </w:rPr>
        <w:t>/</w:t>
      </w:r>
      <w:r w:rsidRPr="005653AF">
        <w:rPr>
          <w:rFonts w:ascii="Whitman" w:hAnsi="Whitman"/>
        </w:rPr>
        <w:t xml:space="preserve">n </w:t>
      </w:r>
      <w:r>
        <w:rPr>
          <w:rFonts w:ascii="Whitman" w:hAnsi="Whitman"/>
        </w:rPr>
        <w:t xml:space="preserve">fachlichen </w:t>
      </w:r>
      <w:r w:rsidRPr="005653AF">
        <w:rPr>
          <w:rFonts w:ascii="Whitman" w:hAnsi="Whitman"/>
        </w:rPr>
        <w:t>Ansprechpartner/in für die</w:t>
      </w:r>
      <w:r>
        <w:rPr>
          <w:rFonts w:ascii="Whitman" w:hAnsi="Whitman"/>
        </w:rPr>
        <w:t>/den</w:t>
      </w:r>
      <w:r w:rsidRPr="005653AF">
        <w:rPr>
          <w:rFonts w:ascii="Whitman" w:hAnsi="Whitman"/>
        </w:rPr>
        <w:t xml:space="preserve"> Studierende</w:t>
      </w:r>
      <w:r>
        <w:rPr>
          <w:rFonts w:ascii="Whitman" w:hAnsi="Whitman"/>
        </w:rPr>
        <w:t>/</w:t>
      </w:r>
      <w:r w:rsidRPr="005653AF">
        <w:rPr>
          <w:rFonts w:ascii="Whitman" w:hAnsi="Whitman"/>
        </w:rPr>
        <w:t>n und benennt diese</w:t>
      </w:r>
      <w:r w:rsidR="00FE1D12">
        <w:rPr>
          <w:rFonts w:ascii="Whitman" w:hAnsi="Whitman"/>
        </w:rPr>
        <w:t>/</w:t>
      </w:r>
      <w:r w:rsidRPr="005653AF">
        <w:rPr>
          <w:rFonts w:ascii="Whitman" w:hAnsi="Whitman"/>
        </w:rPr>
        <w:t>n gegenüber der Hochschule.</w:t>
      </w:r>
    </w:p>
    <w:p w14:paraId="3021A80B" w14:textId="720A997E" w:rsidR="005653AF" w:rsidRPr="00C960E4" w:rsidRDefault="005653AF"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color w:val="000000" w:themeColor="text1"/>
        </w:rPr>
      </w:pPr>
      <w:r w:rsidRPr="005653AF">
        <w:rPr>
          <w:rFonts w:ascii="Whitman" w:hAnsi="Whitman"/>
        </w:rPr>
        <w:t>D</w:t>
      </w:r>
      <w:r w:rsidRPr="00C960E4">
        <w:rPr>
          <w:rFonts w:ascii="Whitman" w:hAnsi="Whitman"/>
          <w:color w:val="000000" w:themeColor="text1"/>
        </w:rPr>
        <w:t xml:space="preserve">auer und Lage der Praxisphasen ergeben sich aus </w:t>
      </w:r>
      <w:r w:rsidR="00BB11D7" w:rsidRPr="00C960E4">
        <w:rPr>
          <w:rFonts w:ascii="Whitman" w:hAnsi="Whitman"/>
          <w:color w:val="000000" w:themeColor="text1"/>
        </w:rPr>
        <w:t>der Fachprüfungsordnung (FPO-BaBau dual) sowie dem Modulhandbuch des Studiengangs</w:t>
      </w:r>
      <w:r w:rsidRPr="00C960E4">
        <w:rPr>
          <w:rFonts w:ascii="Whitman" w:hAnsi="Whitman"/>
          <w:color w:val="000000" w:themeColor="text1"/>
        </w:rPr>
        <w:t>.</w:t>
      </w:r>
      <w:r w:rsidRPr="00C960E4">
        <w:rPr>
          <w:rStyle w:val="Kommentarzeichen"/>
          <w:rFonts w:ascii="Whitman" w:hAnsi="Whitman"/>
          <w:color w:val="000000" w:themeColor="text1"/>
          <w:sz w:val="20"/>
          <w:szCs w:val="20"/>
        </w:rPr>
        <w:t xml:space="preserve"> </w:t>
      </w:r>
      <w:r w:rsidR="0030077E" w:rsidRPr="00C960E4">
        <w:rPr>
          <w:rFonts w:ascii="Whitman" w:hAnsi="Whitman"/>
          <w:color w:val="000000" w:themeColor="text1"/>
        </w:rPr>
        <w:t>D</w:t>
      </w:r>
      <w:r w:rsidRPr="00C960E4">
        <w:rPr>
          <w:rFonts w:ascii="Whitman" w:hAnsi="Whitman"/>
          <w:color w:val="000000" w:themeColor="text1"/>
        </w:rPr>
        <w:t xml:space="preserve">ie </w:t>
      </w:r>
      <w:r w:rsidR="0030077E" w:rsidRPr="00C960E4">
        <w:rPr>
          <w:rFonts w:ascii="Whitman" w:hAnsi="Whitman"/>
          <w:color w:val="000000" w:themeColor="text1"/>
        </w:rPr>
        <w:t>Lerni</w:t>
      </w:r>
      <w:r w:rsidR="00D06755" w:rsidRPr="00C960E4">
        <w:rPr>
          <w:rFonts w:ascii="Whitman" w:hAnsi="Whitman"/>
          <w:color w:val="000000" w:themeColor="text1"/>
        </w:rPr>
        <w:t xml:space="preserve">nhalte </w:t>
      </w:r>
      <w:r w:rsidR="0030077E" w:rsidRPr="00C960E4">
        <w:rPr>
          <w:rFonts w:ascii="Whitman" w:hAnsi="Whitman"/>
          <w:color w:val="000000" w:themeColor="text1"/>
        </w:rPr>
        <w:t xml:space="preserve">und -ziele </w:t>
      </w:r>
      <w:r w:rsidR="00D06755" w:rsidRPr="00C960E4">
        <w:rPr>
          <w:rFonts w:ascii="Whitman" w:hAnsi="Whitman"/>
          <w:color w:val="000000" w:themeColor="text1"/>
        </w:rPr>
        <w:t xml:space="preserve">der </w:t>
      </w:r>
      <w:r w:rsidRPr="00C960E4">
        <w:rPr>
          <w:rFonts w:ascii="Whitman" w:hAnsi="Whitman"/>
          <w:color w:val="000000" w:themeColor="text1"/>
        </w:rPr>
        <w:t xml:space="preserve">Praxisphasen </w:t>
      </w:r>
      <w:r w:rsidR="0030077E" w:rsidRPr="00C960E4">
        <w:rPr>
          <w:rFonts w:ascii="Whitman" w:hAnsi="Whitman"/>
          <w:color w:val="000000" w:themeColor="text1"/>
        </w:rPr>
        <w:t>werden in enger Abstimmung zwischen der/dem fachlichen Ansprechpartner/in des AG und der/dem betreuenden Professor/in der Hochschule festgelegt, um eine effektive Verzahnung von Theorie- und Praxisphasen sicherzustellen.</w:t>
      </w:r>
      <w:r w:rsidRPr="00C960E4">
        <w:rPr>
          <w:rFonts w:ascii="Whitman" w:hAnsi="Whitman"/>
          <w:color w:val="000000" w:themeColor="text1"/>
        </w:rPr>
        <w:t xml:space="preserve"> </w:t>
      </w:r>
    </w:p>
    <w:p w14:paraId="103BDFE0" w14:textId="3D20BBB1" w:rsidR="005653AF" w:rsidRPr="00C960E4" w:rsidRDefault="00D06755"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color w:val="000000" w:themeColor="text1"/>
        </w:rPr>
      </w:pPr>
      <w:r w:rsidRPr="00C960E4">
        <w:rPr>
          <w:rFonts w:ascii="Whitman" w:hAnsi="Whitman"/>
          <w:color w:val="000000" w:themeColor="text1"/>
        </w:rPr>
        <w:t>Der AG</w:t>
      </w:r>
      <w:r w:rsidR="005653AF" w:rsidRPr="00C960E4">
        <w:rPr>
          <w:rFonts w:ascii="Whitman" w:hAnsi="Whitman"/>
          <w:color w:val="000000" w:themeColor="text1"/>
        </w:rPr>
        <w:t xml:space="preserve"> verpflichtet sich, die</w:t>
      </w:r>
      <w:r w:rsidRPr="00C960E4">
        <w:rPr>
          <w:rFonts w:ascii="Whitman" w:hAnsi="Whitman"/>
          <w:color w:val="000000" w:themeColor="text1"/>
        </w:rPr>
        <w:t>/den</w:t>
      </w:r>
      <w:r w:rsidR="005653AF" w:rsidRPr="00C960E4">
        <w:rPr>
          <w:rFonts w:ascii="Whitman" w:hAnsi="Whitman"/>
          <w:color w:val="000000" w:themeColor="text1"/>
        </w:rPr>
        <w:t xml:space="preserve"> Studierende</w:t>
      </w:r>
      <w:r w:rsidRPr="00C960E4">
        <w:rPr>
          <w:rFonts w:ascii="Whitman" w:hAnsi="Whitman"/>
          <w:color w:val="000000" w:themeColor="text1"/>
        </w:rPr>
        <w:t>/</w:t>
      </w:r>
      <w:r w:rsidR="005653AF" w:rsidRPr="00C960E4">
        <w:rPr>
          <w:rFonts w:ascii="Whitman" w:hAnsi="Whitman"/>
          <w:color w:val="000000" w:themeColor="text1"/>
        </w:rPr>
        <w:t>n</w:t>
      </w:r>
      <w:r w:rsidRPr="00C960E4">
        <w:rPr>
          <w:rFonts w:ascii="Whitman" w:hAnsi="Whitman"/>
          <w:color w:val="000000" w:themeColor="text1"/>
        </w:rPr>
        <w:t xml:space="preserve"> </w:t>
      </w:r>
      <w:r w:rsidR="008F76FF" w:rsidRPr="00C960E4">
        <w:rPr>
          <w:rFonts w:ascii="Whitman" w:hAnsi="Whitman"/>
          <w:color w:val="000000" w:themeColor="text1"/>
        </w:rPr>
        <w:t xml:space="preserve">– falls erforderlich – auch </w:t>
      </w:r>
      <w:r w:rsidR="005653AF" w:rsidRPr="00C960E4">
        <w:rPr>
          <w:rFonts w:ascii="Whitman" w:hAnsi="Whitman"/>
          <w:color w:val="000000" w:themeColor="text1"/>
        </w:rPr>
        <w:t xml:space="preserve">während der Praxisphasen im notwendigen Umfang für die Teilnahme an Lehrveranstaltungen an der Hochschule freizustellen. </w:t>
      </w:r>
    </w:p>
    <w:p w14:paraId="64085AA8" w14:textId="6A0DE47C" w:rsidR="005653AF" w:rsidRPr="00C960E4" w:rsidRDefault="009B6D84"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color w:val="000000" w:themeColor="text1"/>
        </w:rPr>
      </w:pPr>
      <w:r w:rsidRPr="00C960E4">
        <w:rPr>
          <w:rFonts w:ascii="Whitman" w:hAnsi="Whitman"/>
          <w:color w:val="000000" w:themeColor="text1"/>
        </w:rPr>
        <w:t>Der AG</w:t>
      </w:r>
      <w:r w:rsidR="005653AF" w:rsidRPr="00C960E4">
        <w:rPr>
          <w:rFonts w:ascii="Whitman" w:hAnsi="Whitman"/>
          <w:color w:val="000000" w:themeColor="text1"/>
        </w:rPr>
        <w:t xml:space="preserve"> verpflichtet sich, die</w:t>
      </w:r>
      <w:r w:rsidR="00C40A14" w:rsidRPr="00C960E4">
        <w:rPr>
          <w:rFonts w:ascii="Whitman" w:hAnsi="Whitman"/>
          <w:color w:val="000000" w:themeColor="text1"/>
        </w:rPr>
        <w:t>/den</w:t>
      </w:r>
      <w:r w:rsidR="005653AF" w:rsidRPr="00C960E4">
        <w:rPr>
          <w:rFonts w:ascii="Whitman" w:hAnsi="Whitman"/>
          <w:color w:val="000000" w:themeColor="text1"/>
        </w:rPr>
        <w:t xml:space="preserve"> Studierenden für die Teilnahme an Prüfungen freizustellen, wenn und soweit diese während </w:t>
      </w:r>
      <w:r w:rsidR="00C40A14" w:rsidRPr="00C960E4">
        <w:rPr>
          <w:rFonts w:ascii="Whitman" w:hAnsi="Whitman"/>
          <w:color w:val="000000" w:themeColor="text1"/>
        </w:rPr>
        <w:t>ein</w:t>
      </w:r>
      <w:r w:rsidR="005653AF" w:rsidRPr="00C960E4">
        <w:rPr>
          <w:rFonts w:ascii="Whitman" w:hAnsi="Whitman"/>
          <w:color w:val="000000" w:themeColor="text1"/>
        </w:rPr>
        <w:t>er Praxisphase</w:t>
      </w:r>
      <w:r w:rsidR="00FE1D12" w:rsidRPr="00C960E4">
        <w:rPr>
          <w:rFonts w:ascii="Whitman" w:hAnsi="Whitman"/>
          <w:color w:val="000000" w:themeColor="text1"/>
        </w:rPr>
        <w:t xml:space="preserve"> oder einer darüber hinaus vereinbarten Arbeitszeit </w:t>
      </w:r>
      <w:r w:rsidR="005653AF" w:rsidRPr="00C960E4">
        <w:rPr>
          <w:rFonts w:ascii="Whitman" w:hAnsi="Whitman"/>
          <w:color w:val="000000" w:themeColor="text1"/>
        </w:rPr>
        <w:t>stattfinden.</w:t>
      </w:r>
    </w:p>
    <w:p w14:paraId="2F8AC768" w14:textId="463D4131" w:rsidR="005653AF" w:rsidRPr="00C960E4" w:rsidRDefault="005653AF" w:rsidP="005653AF">
      <w:pPr>
        <w:pStyle w:val="Listenabsatz"/>
        <w:numPr>
          <w:ilvl w:val="0"/>
          <w:numId w:val="29"/>
        </w:numPr>
        <w:pBdr>
          <w:top w:val="nil"/>
          <w:left w:val="nil"/>
          <w:bottom w:val="nil"/>
          <w:right w:val="nil"/>
        </w:pBdr>
        <w:autoSpaceDE w:val="0"/>
        <w:autoSpaceDN w:val="0"/>
        <w:adjustRightInd w:val="0"/>
        <w:spacing w:before="120" w:after="120" w:line="240" w:lineRule="auto"/>
        <w:ind w:left="426"/>
        <w:jc w:val="both"/>
        <w:rPr>
          <w:rFonts w:ascii="Whitman" w:hAnsi="Whitman"/>
          <w:color w:val="000000" w:themeColor="text1"/>
        </w:rPr>
      </w:pPr>
      <w:r w:rsidRPr="00C960E4">
        <w:rPr>
          <w:rFonts w:ascii="Whitman" w:hAnsi="Whitman"/>
          <w:color w:val="000000" w:themeColor="text1"/>
        </w:rPr>
        <w:t xml:space="preserve">Nach Vertragsbeendigung stellt </w:t>
      </w:r>
      <w:r w:rsidR="009B6D84" w:rsidRPr="00C960E4">
        <w:rPr>
          <w:rFonts w:ascii="Whitman" w:hAnsi="Whitman"/>
          <w:color w:val="000000" w:themeColor="text1"/>
        </w:rPr>
        <w:t>der AG</w:t>
      </w:r>
      <w:r w:rsidRPr="00C960E4">
        <w:rPr>
          <w:rFonts w:ascii="Whitman" w:hAnsi="Whitman"/>
          <w:color w:val="000000" w:themeColor="text1"/>
        </w:rPr>
        <w:t xml:space="preserve"> der/dem Studierenden ein qualifiziertes Zeugnis aus.</w:t>
      </w:r>
    </w:p>
    <w:p w14:paraId="7A10BB97" w14:textId="4ECD9BA3" w:rsidR="005653AF" w:rsidRPr="00C960E4" w:rsidRDefault="009B6D84" w:rsidP="005653AF">
      <w:pPr>
        <w:pStyle w:val="Listenabsatz"/>
        <w:numPr>
          <w:ilvl w:val="0"/>
          <w:numId w:val="29"/>
        </w:numPr>
        <w:pBdr>
          <w:top w:val="nil"/>
          <w:left w:val="nil"/>
          <w:bottom w:val="nil"/>
          <w:right w:val="nil"/>
        </w:pBdr>
        <w:autoSpaceDE w:val="0"/>
        <w:autoSpaceDN w:val="0"/>
        <w:adjustRightInd w:val="0"/>
        <w:spacing w:before="120" w:after="480" w:line="240" w:lineRule="auto"/>
        <w:ind w:left="425" w:hanging="357"/>
        <w:jc w:val="both"/>
        <w:rPr>
          <w:rFonts w:ascii="Whitman" w:hAnsi="Whitman"/>
          <w:color w:val="000000" w:themeColor="text1"/>
        </w:rPr>
      </w:pPr>
      <w:r w:rsidRPr="00C960E4">
        <w:rPr>
          <w:rFonts w:ascii="Whitman" w:hAnsi="Whitman"/>
          <w:color w:val="000000" w:themeColor="text1"/>
        </w:rPr>
        <w:t>Der AG</w:t>
      </w:r>
      <w:r w:rsidR="005653AF" w:rsidRPr="00C960E4">
        <w:rPr>
          <w:rFonts w:ascii="Whitman" w:hAnsi="Whitman"/>
          <w:color w:val="000000" w:themeColor="text1"/>
        </w:rPr>
        <w:t xml:space="preserve"> strebt an, die/den Studierenden nach erfolgreichem Studienabschluss in ein unbefristetes Arbeitsverhältnis zu übernehmen.</w:t>
      </w:r>
    </w:p>
    <w:p w14:paraId="6EF995C0" w14:textId="77777777" w:rsidR="005653AF" w:rsidRPr="005653AF" w:rsidRDefault="005653AF" w:rsidP="005653AF">
      <w:pPr>
        <w:pStyle w:val="H2"/>
        <w:spacing w:after="360"/>
        <w:jc w:val="both"/>
        <w:rPr>
          <w:rFonts w:ascii="Whitman" w:hAnsi="Whitman"/>
        </w:rPr>
      </w:pPr>
      <w:r w:rsidRPr="005653AF">
        <w:rPr>
          <w:rFonts w:ascii="Whitman" w:hAnsi="Whitman"/>
        </w:rPr>
        <w:t>§ 5 Vertragszeit und Vertragsort</w:t>
      </w:r>
    </w:p>
    <w:p w14:paraId="77F2D75D" w14:textId="604607D6" w:rsidR="005653AF" w:rsidRPr="005653AF" w:rsidRDefault="005653AF" w:rsidP="005653AF">
      <w:pPr>
        <w:pStyle w:val="Listenabsatz"/>
        <w:numPr>
          <w:ilvl w:val="0"/>
          <w:numId w:val="31"/>
        </w:numPr>
        <w:pBdr>
          <w:top w:val="nil"/>
          <w:left w:val="nil"/>
          <w:bottom w:val="nil"/>
          <w:right w:val="nil"/>
        </w:pBdr>
        <w:autoSpaceDE w:val="0"/>
        <w:autoSpaceDN w:val="0"/>
        <w:adjustRightInd w:val="0"/>
        <w:spacing w:before="120" w:after="120" w:line="240" w:lineRule="auto"/>
        <w:jc w:val="both"/>
        <w:rPr>
          <w:rFonts w:ascii="Whitman" w:hAnsi="Whitman"/>
        </w:rPr>
      </w:pPr>
      <w:r w:rsidRPr="005653AF">
        <w:rPr>
          <w:rFonts w:ascii="Whitman" w:hAnsi="Whitman"/>
        </w:rPr>
        <w:t xml:space="preserve">Die </w:t>
      </w:r>
      <w:r w:rsidR="002639BE">
        <w:rPr>
          <w:rFonts w:ascii="Whitman" w:hAnsi="Whitman"/>
        </w:rPr>
        <w:t>Mindestbeschäftigung</w:t>
      </w:r>
      <w:r w:rsidR="002639BE" w:rsidRPr="005653AF">
        <w:rPr>
          <w:rFonts w:ascii="Whitman" w:hAnsi="Whitman"/>
        </w:rPr>
        <w:t xml:space="preserve"> </w:t>
      </w:r>
      <w:r w:rsidRPr="005653AF">
        <w:rPr>
          <w:rFonts w:ascii="Whitman" w:hAnsi="Whitman"/>
        </w:rPr>
        <w:t xml:space="preserve">der/des Studierenden </w:t>
      </w:r>
      <w:r w:rsidR="002639BE">
        <w:rPr>
          <w:rFonts w:ascii="Whitman" w:hAnsi="Whitman"/>
        </w:rPr>
        <w:t xml:space="preserve">entspricht der </w:t>
      </w:r>
      <w:r w:rsidR="002639BE" w:rsidRPr="005653AF">
        <w:rPr>
          <w:rFonts w:ascii="Whitman" w:hAnsi="Whitman"/>
        </w:rPr>
        <w:t xml:space="preserve">Praktikumszeit </w:t>
      </w:r>
      <w:r w:rsidRPr="005653AF">
        <w:rPr>
          <w:rFonts w:ascii="Whitman" w:hAnsi="Whitman"/>
        </w:rPr>
        <w:t xml:space="preserve">während der Praxisphasen </w:t>
      </w:r>
      <w:r w:rsidR="002639BE">
        <w:rPr>
          <w:rFonts w:ascii="Whitman" w:hAnsi="Whitman"/>
        </w:rPr>
        <w:t>nach</w:t>
      </w:r>
      <w:r w:rsidR="008F76FF">
        <w:rPr>
          <w:rFonts w:ascii="Whitman" w:hAnsi="Whitman"/>
        </w:rPr>
        <w:t xml:space="preserve"> Vorgabe der Fachprüfungsordnung (FPO-BaBau dual).</w:t>
      </w:r>
      <w:r w:rsidR="00C40A14">
        <w:rPr>
          <w:rFonts w:ascii="Whitman" w:hAnsi="Whitman"/>
        </w:rPr>
        <w:t xml:space="preserve"> </w:t>
      </w:r>
      <w:r w:rsidR="002639BE">
        <w:rPr>
          <w:rFonts w:ascii="Whitman" w:hAnsi="Whitman"/>
        </w:rPr>
        <w:t xml:space="preserve">Arbeitszeiten darüber hinaus </w:t>
      </w:r>
      <w:r w:rsidR="00B86198">
        <w:rPr>
          <w:rFonts w:ascii="Whitman" w:hAnsi="Whitman"/>
        </w:rPr>
        <w:t>können in der vorlesungs- und prüfungsfreien Zeit vereinbart werden</w:t>
      </w:r>
      <w:r w:rsidR="002639BE">
        <w:rPr>
          <w:rFonts w:ascii="Whitman" w:hAnsi="Whitman"/>
        </w:rPr>
        <w:t xml:space="preserve">, wobei die Arbeitszeiten </w:t>
      </w:r>
      <w:r w:rsidR="00BF78C8">
        <w:rPr>
          <w:rFonts w:ascii="Whitman" w:hAnsi="Whitman"/>
        </w:rPr>
        <w:t xml:space="preserve">im Semester </w:t>
      </w:r>
      <w:r w:rsidR="002639BE">
        <w:rPr>
          <w:rFonts w:ascii="Whitman" w:hAnsi="Whitman"/>
        </w:rPr>
        <w:t>durchschnittlich 19,5 Stunden pro Woche nicht überschreiten sollten.</w:t>
      </w:r>
    </w:p>
    <w:p w14:paraId="3A3D0B4A" w14:textId="66F3B07B" w:rsidR="005653AF" w:rsidRPr="005653AF" w:rsidRDefault="005653AF" w:rsidP="005653AF">
      <w:pPr>
        <w:pStyle w:val="Listenabsatz"/>
        <w:numPr>
          <w:ilvl w:val="0"/>
          <w:numId w:val="31"/>
        </w:numPr>
        <w:pBdr>
          <w:top w:val="nil"/>
          <w:left w:val="nil"/>
          <w:bottom w:val="nil"/>
          <w:right w:val="nil"/>
        </w:pBdr>
        <w:autoSpaceDE w:val="0"/>
        <w:autoSpaceDN w:val="0"/>
        <w:adjustRightInd w:val="0"/>
        <w:spacing w:before="120" w:after="120" w:line="240" w:lineRule="auto"/>
        <w:jc w:val="both"/>
        <w:rPr>
          <w:rFonts w:ascii="Whitman" w:hAnsi="Whitman"/>
        </w:rPr>
      </w:pPr>
      <w:r w:rsidRPr="005653AF">
        <w:rPr>
          <w:rFonts w:ascii="Whitman" w:hAnsi="Whitman"/>
        </w:rPr>
        <w:t>Praktikumsort</w:t>
      </w:r>
      <w:r w:rsidR="00B86198">
        <w:rPr>
          <w:rFonts w:ascii="Whitman" w:hAnsi="Whitman"/>
        </w:rPr>
        <w:t>/e</w:t>
      </w:r>
      <w:r w:rsidRPr="005653AF">
        <w:rPr>
          <w:rFonts w:ascii="Whitman" w:hAnsi="Whitman"/>
        </w:rPr>
        <w:t xml:space="preserve"> ist/sind die Betriebsstätte/n des </w:t>
      </w:r>
      <w:r w:rsidR="00C40A14" w:rsidRPr="002526BD">
        <w:rPr>
          <w:rFonts w:ascii="Whitman" w:hAnsi="Whitman"/>
          <w:color w:val="000000" w:themeColor="text1"/>
        </w:rPr>
        <w:t xml:space="preserve">AG </w:t>
      </w:r>
      <w:r w:rsidRPr="002526BD">
        <w:rPr>
          <w:rFonts w:ascii="Whitman" w:hAnsi="Whitman"/>
          <w:color w:val="000000" w:themeColor="text1"/>
        </w:rPr>
        <w:t xml:space="preserve">in </w:t>
      </w:r>
      <w:sdt>
        <w:sdtPr>
          <w:rPr>
            <w:rFonts w:ascii="Whitman" w:hAnsi="Whitman"/>
            <w:color w:val="000000" w:themeColor="text1"/>
          </w:rPr>
          <w:id w:val="1764109203"/>
          <w:placeholder>
            <w:docPart w:val="854D748FD41B4A218EF7369DCAB7CD20"/>
          </w:placeholder>
          <w:showingPlcHdr/>
        </w:sdtPr>
        <w:sdtEndPr/>
        <w:sdtContent>
          <w:r w:rsidRPr="002526BD">
            <w:rPr>
              <w:rStyle w:val="Platzhaltertext"/>
              <w:rFonts w:ascii="Whitman" w:hAnsi="Whitman"/>
              <w:color w:val="000000" w:themeColor="text1"/>
              <w:highlight w:val="lightGray"/>
            </w:rPr>
            <w:t>Ort(e)</w:t>
          </w:r>
        </w:sdtContent>
      </w:sdt>
      <w:r w:rsidRPr="002526BD">
        <w:rPr>
          <w:rFonts w:ascii="Whitman" w:hAnsi="Whitman"/>
          <w:color w:val="000000" w:themeColor="text1"/>
        </w:rPr>
        <w:t xml:space="preserve">. </w:t>
      </w:r>
    </w:p>
    <w:p w14:paraId="52E6DD24" w14:textId="0945AEC6" w:rsidR="005653AF" w:rsidRPr="005653AF" w:rsidRDefault="009B6D84" w:rsidP="005653AF">
      <w:pPr>
        <w:pStyle w:val="Listenabsatz"/>
        <w:numPr>
          <w:ilvl w:val="0"/>
          <w:numId w:val="31"/>
        </w:numPr>
        <w:pBdr>
          <w:top w:val="nil"/>
          <w:left w:val="nil"/>
          <w:bottom w:val="nil"/>
          <w:right w:val="nil"/>
        </w:pBdr>
        <w:autoSpaceDE w:val="0"/>
        <w:autoSpaceDN w:val="0"/>
        <w:adjustRightInd w:val="0"/>
        <w:spacing w:before="120" w:after="480" w:line="240" w:lineRule="auto"/>
        <w:ind w:left="357" w:hanging="357"/>
        <w:jc w:val="both"/>
        <w:rPr>
          <w:rFonts w:ascii="Whitman" w:hAnsi="Whitman"/>
        </w:rPr>
      </w:pPr>
      <w:r>
        <w:rPr>
          <w:rFonts w:ascii="Whitman" w:hAnsi="Whitman"/>
        </w:rPr>
        <w:t>Der AG</w:t>
      </w:r>
      <w:r w:rsidR="005653AF" w:rsidRPr="005653AF">
        <w:rPr>
          <w:rFonts w:ascii="Whitman" w:hAnsi="Whitman"/>
        </w:rPr>
        <w:t xml:space="preserve"> ist berechtigt, der/dem Studierenden unter Wahrung ihrer/seiner berechtigten Interessen einen anderen </w:t>
      </w:r>
      <w:r w:rsidR="00B86198">
        <w:rPr>
          <w:rFonts w:ascii="Whitman" w:hAnsi="Whitman"/>
        </w:rPr>
        <w:t>Praktikum</w:t>
      </w:r>
      <w:r w:rsidR="00B86198" w:rsidRPr="005653AF">
        <w:rPr>
          <w:rFonts w:ascii="Whitman" w:hAnsi="Whitman"/>
        </w:rPr>
        <w:t xml:space="preserve">sort </w:t>
      </w:r>
      <w:r w:rsidR="005653AF" w:rsidRPr="005653AF">
        <w:rPr>
          <w:rFonts w:ascii="Whitman" w:hAnsi="Whitman"/>
        </w:rPr>
        <w:t xml:space="preserve">zuzuweisen. </w:t>
      </w:r>
    </w:p>
    <w:p w14:paraId="7DBE7DF3" w14:textId="77777777" w:rsidR="005653AF" w:rsidRPr="005653AF" w:rsidRDefault="005653AF" w:rsidP="005653AF">
      <w:pPr>
        <w:pStyle w:val="H2"/>
        <w:spacing w:after="360"/>
        <w:jc w:val="both"/>
        <w:rPr>
          <w:rFonts w:ascii="Whitman" w:hAnsi="Whitman"/>
        </w:rPr>
      </w:pPr>
      <w:r w:rsidRPr="005653AF">
        <w:rPr>
          <w:rFonts w:ascii="Whitman" w:hAnsi="Whitman"/>
        </w:rPr>
        <w:lastRenderedPageBreak/>
        <w:t>§ 6 Vergütung</w:t>
      </w:r>
    </w:p>
    <w:p w14:paraId="05D2E6CB" w14:textId="77777777" w:rsidR="003E6FFF" w:rsidRPr="003E6FFF" w:rsidRDefault="006F74F6" w:rsidP="00E947C9">
      <w:pPr>
        <w:pStyle w:val="Listenabsatz"/>
        <w:numPr>
          <w:ilvl w:val="0"/>
          <w:numId w:val="40"/>
        </w:numPr>
        <w:pBdr>
          <w:top w:val="nil"/>
          <w:left w:val="nil"/>
          <w:bottom w:val="nil"/>
          <w:right w:val="nil"/>
        </w:pBdr>
        <w:autoSpaceDE w:val="0"/>
        <w:autoSpaceDN w:val="0"/>
        <w:adjustRightInd w:val="0"/>
        <w:spacing w:before="120" w:after="120" w:line="240" w:lineRule="auto"/>
        <w:jc w:val="both"/>
        <w:rPr>
          <w:rFonts w:ascii="Whitman" w:hAnsi="Whitman"/>
        </w:rPr>
      </w:pPr>
      <w:r>
        <w:rPr>
          <w:rFonts w:ascii="Whitman" w:hAnsi="Whitman"/>
        </w:rPr>
        <w:t>Die/der Studierende erhält während der Vertragslaufzeit monatlich eine feste Vergütung in Höhe von EUR brutto.</w:t>
      </w:r>
      <w:r w:rsidR="00E947C9" w:rsidRPr="00E947C9">
        <w:rPr>
          <w:rFonts w:ascii="Whitman" w:hAnsi="Whitman"/>
          <w:color w:val="000000" w:themeColor="text1"/>
        </w:rPr>
        <w:t xml:space="preserve"> </w:t>
      </w:r>
    </w:p>
    <w:p w14:paraId="086538A7" w14:textId="794276C2" w:rsidR="00E947C9" w:rsidRPr="003E6FFF" w:rsidRDefault="00E947C9" w:rsidP="003E6FFF">
      <w:pPr>
        <w:pStyle w:val="Listenabsatz"/>
        <w:pBdr>
          <w:top w:val="nil"/>
          <w:left w:val="nil"/>
          <w:bottom w:val="nil"/>
          <w:right w:val="nil"/>
        </w:pBdr>
        <w:autoSpaceDE w:val="0"/>
        <w:autoSpaceDN w:val="0"/>
        <w:adjustRightInd w:val="0"/>
        <w:spacing w:before="120" w:after="120" w:line="240" w:lineRule="auto"/>
        <w:ind w:left="360"/>
        <w:jc w:val="both"/>
        <w:rPr>
          <w:rFonts w:ascii="Whitman" w:hAnsi="Whitman"/>
          <w:i/>
        </w:rPr>
      </w:pPr>
      <w:r w:rsidRPr="003E6FFF">
        <w:rPr>
          <w:rFonts w:ascii="Whitman" w:hAnsi="Whitman"/>
          <w:i/>
          <w:color w:val="000000" w:themeColor="text1"/>
        </w:rPr>
        <w:t>(Empfehlung: Orientierung am Höchstsatz nach BaföG (z. Zt. 934,00 EUR netto)</w:t>
      </w:r>
    </w:p>
    <w:p w14:paraId="468AAEB5" w14:textId="46525D09" w:rsidR="005653AF" w:rsidRPr="00E947C9" w:rsidRDefault="005653AF" w:rsidP="00E947C9">
      <w:pPr>
        <w:pStyle w:val="Listenabsatz"/>
        <w:numPr>
          <w:ilvl w:val="0"/>
          <w:numId w:val="40"/>
        </w:numPr>
        <w:pBdr>
          <w:top w:val="nil"/>
          <w:left w:val="nil"/>
          <w:bottom w:val="nil"/>
          <w:right w:val="nil"/>
        </w:pBdr>
        <w:autoSpaceDE w:val="0"/>
        <w:autoSpaceDN w:val="0"/>
        <w:adjustRightInd w:val="0"/>
        <w:spacing w:before="120" w:after="120" w:line="240" w:lineRule="auto"/>
        <w:jc w:val="both"/>
        <w:rPr>
          <w:rFonts w:ascii="Whitman" w:hAnsi="Whitman"/>
        </w:rPr>
      </w:pPr>
      <w:r w:rsidRPr="00E947C9">
        <w:rPr>
          <w:rFonts w:ascii="Whitman" w:hAnsi="Whitman"/>
        </w:rPr>
        <w:t>Die Vergütung ist jeweils zum</w:t>
      </w:r>
      <w:r w:rsidR="00A30AAB" w:rsidRPr="00E947C9">
        <w:rPr>
          <w:rFonts w:ascii="Whitman" w:hAnsi="Whitman"/>
        </w:rPr>
        <w:t xml:space="preserve"> </w:t>
      </w:r>
      <w:sdt>
        <w:sdtPr>
          <w:id w:val="989603568"/>
          <w:placeholder>
            <w:docPart w:val="3EAE2336DDB443ADA713EACF1FD84B85"/>
          </w:placeholder>
        </w:sdtPr>
        <w:sdtEndPr/>
        <w:sdtContent>
          <w:r w:rsidR="00A30AAB" w:rsidRPr="00F76A2D">
            <w:rPr>
              <w:rStyle w:val="Platzhaltertext"/>
              <w:rFonts w:ascii="Whitman" w:eastAsiaTheme="minorEastAsia" w:hAnsi="Whitman"/>
              <w:color w:val="auto"/>
              <w:highlight w:val="lightGray"/>
            </w:rPr>
            <w:t>Bitte Information zum Zahlungsturnus eintragen</w:t>
          </w:r>
        </w:sdtContent>
      </w:sdt>
      <w:r w:rsidRPr="00E947C9">
        <w:rPr>
          <w:rFonts w:ascii="Whitman" w:hAnsi="Whitman"/>
        </w:rPr>
        <w:t xml:space="preserve"> auf ein </w:t>
      </w:r>
      <w:r w:rsidR="00F76A2D">
        <w:rPr>
          <w:rFonts w:ascii="Whitman" w:hAnsi="Whitman"/>
        </w:rPr>
        <w:t>von</w:t>
      </w:r>
      <w:r w:rsidRPr="00E947C9">
        <w:rPr>
          <w:rFonts w:ascii="Whitman" w:hAnsi="Whitman"/>
        </w:rPr>
        <w:t xml:space="preserve"> der/dem Studierenden </w:t>
      </w:r>
      <w:r w:rsidR="00F76A2D" w:rsidRPr="00E947C9">
        <w:rPr>
          <w:rFonts w:ascii="Whitman" w:hAnsi="Whitman"/>
        </w:rPr>
        <w:t>zu benennendem Konto</w:t>
      </w:r>
      <w:r w:rsidRPr="00E947C9">
        <w:rPr>
          <w:rFonts w:ascii="Whitman" w:hAnsi="Whitman"/>
        </w:rPr>
        <w:t xml:space="preserve"> zu überweisen.</w:t>
      </w:r>
    </w:p>
    <w:p w14:paraId="515D3476" w14:textId="0D371152" w:rsidR="005653AF" w:rsidRPr="005653AF" w:rsidRDefault="005653AF" w:rsidP="00E947C9">
      <w:pPr>
        <w:pStyle w:val="Listenabsatz"/>
        <w:numPr>
          <w:ilvl w:val="0"/>
          <w:numId w:val="40"/>
        </w:numPr>
        <w:pBdr>
          <w:top w:val="nil"/>
          <w:left w:val="nil"/>
          <w:bottom w:val="nil"/>
          <w:right w:val="nil"/>
        </w:pBdr>
        <w:autoSpaceDE w:val="0"/>
        <w:autoSpaceDN w:val="0"/>
        <w:adjustRightInd w:val="0"/>
        <w:spacing w:before="120" w:after="480" w:line="240" w:lineRule="auto"/>
        <w:jc w:val="both"/>
        <w:rPr>
          <w:rFonts w:ascii="Whitman" w:hAnsi="Whitman"/>
        </w:rPr>
      </w:pPr>
      <w:r w:rsidRPr="005653AF">
        <w:rPr>
          <w:rFonts w:ascii="Whitman" w:hAnsi="Whitman"/>
        </w:rPr>
        <w:t xml:space="preserve">Die Parteien sind sich einig, dass es sich um ein versicherungspflichtiges </w:t>
      </w:r>
      <w:r w:rsidR="00E54561">
        <w:rPr>
          <w:rFonts w:ascii="Whitman" w:hAnsi="Whitman"/>
        </w:rPr>
        <w:t>Praktikum</w:t>
      </w:r>
      <w:r w:rsidRPr="005653AF">
        <w:rPr>
          <w:rFonts w:ascii="Whitman" w:hAnsi="Whitman"/>
        </w:rPr>
        <w:t>sverhältnis handelt.</w:t>
      </w:r>
    </w:p>
    <w:p w14:paraId="7FB2837B" w14:textId="77777777" w:rsidR="005653AF" w:rsidRPr="00C960E4" w:rsidRDefault="005653AF" w:rsidP="005653AF">
      <w:pPr>
        <w:pStyle w:val="H2"/>
        <w:spacing w:after="360"/>
        <w:jc w:val="both"/>
        <w:rPr>
          <w:rFonts w:ascii="Whitman" w:hAnsi="Whitman"/>
          <w:color w:val="000000" w:themeColor="text1"/>
        </w:rPr>
      </w:pPr>
      <w:r w:rsidRPr="00C960E4">
        <w:rPr>
          <w:rFonts w:ascii="Whitman" w:hAnsi="Whitman"/>
          <w:color w:val="000000" w:themeColor="text1"/>
        </w:rPr>
        <w:t>§ 7 Krankheit</w:t>
      </w:r>
    </w:p>
    <w:p w14:paraId="7E6B061B" w14:textId="514E9FE5" w:rsidR="005653AF" w:rsidRPr="00C960E4" w:rsidRDefault="005653AF" w:rsidP="00CF4E81">
      <w:pPr>
        <w:pStyle w:val="Listenabsatz"/>
        <w:numPr>
          <w:ilvl w:val="0"/>
          <w:numId w:val="33"/>
        </w:numPr>
        <w:pBdr>
          <w:top w:val="nil"/>
          <w:left w:val="nil"/>
          <w:bottom w:val="nil"/>
          <w:right w:val="nil"/>
        </w:pBdr>
        <w:autoSpaceDE w:val="0"/>
        <w:autoSpaceDN w:val="0"/>
        <w:adjustRightInd w:val="0"/>
        <w:spacing w:after="120" w:line="240" w:lineRule="auto"/>
        <w:jc w:val="both"/>
        <w:rPr>
          <w:rFonts w:ascii="Whitman" w:hAnsi="Whitman"/>
          <w:color w:val="000000" w:themeColor="text1"/>
        </w:rPr>
      </w:pPr>
      <w:r w:rsidRPr="00C960E4">
        <w:rPr>
          <w:rFonts w:ascii="Whitman" w:hAnsi="Whitman"/>
          <w:color w:val="000000" w:themeColor="text1"/>
        </w:rPr>
        <w:t>Ist die/der Studierende infolge unverschuldeter Krankheit arbeitsunfähig, erhält sie/er Entgeltfortzahlung bis zur Dauer von sechs Wochen nach den Bestimmungen des Entgeltfortzahlungsgesetzes in seiner jeweils geltenden Fassung.</w:t>
      </w:r>
    </w:p>
    <w:p w14:paraId="6AD646E5" w14:textId="7FEF8C38" w:rsidR="005653AF" w:rsidRPr="00C960E4" w:rsidRDefault="005653AF" w:rsidP="00CF4E81">
      <w:pPr>
        <w:pStyle w:val="Listenabsatz"/>
        <w:numPr>
          <w:ilvl w:val="0"/>
          <w:numId w:val="33"/>
        </w:numPr>
        <w:pBdr>
          <w:top w:val="nil"/>
          <w:left w:val="nil"/>
          <w:bottom w:val="nil"/>
          <w:right w:val="nil"/>
        </w:pBdr>
        <w:autoSpaceDE w:val="0"/>
        <w:autoSpaceDN w:val="0"/>
        <w:adjustRightInd w:val="0"/>
        <w:spacing w:after="120" w:line="240" w:lineRule="auto"/>
        <w:jc w:val="both"/>
        <w:rPr>
          <w:rFonts w:ascii="Whitman" w:hAnsi="Whitman"/>
          <w:color w:val="000000" w:themeColor="text1"/>
        </w:rPr>
      </w:pPr>
      <w:r w:rsidRPr="00C960E4">
        <w:rPr>
          <w:rFonts w:ascii="Whitman" w:hAnsi="Whitman"/>
          <w:color w:val="000000" w:themeColor="text1"/>
        </w:rPr>
        <w:t xml:space="preserve">Die/Der Studierende ist verpflichtet, dem </w:t>
      </w:r>
      <w:r w:rsidR="002639BE" w:rsidRPr="00C960E4">
        <w:rPr>
          <w:rFonts w:ascii="Whitman" w:hAnsi="Whitman"/>
          <w:color w:val="000000" w:themeColor="text1"/>
        </w:rPr>
        <w:t xml:space="preserve">AG </w:t>
      </w:r>
      <w:r w:rsidRPr="00C960E4">
        <w:rPr>
          <w:rFonts w:ascii="Whitman" w:hAnsi="Whitman"/>
          <w:color w:val="000000" w:themeColor="text1"/>
        </w:rPr>
        <w:t>die Arbeitsunfähigkeit und deren voraussichtliche Dauer</w:t>
      </w:r>
      <w:r w:rsidR="00A30AAB" w:rsidRPr="00C960E4">
        <w:rPr>
          <w:rFonts w:ascii="Whitman" w:hAnsi="Whitman"/>
          <w:color w:val="000000" w:themeColor="text1"/>
        </w:rPr>
        <w:t xml:space="preserve"> </w:t>
      </w:r>
      <w:r w:rsidR="00A30AAB" w:rsidRPr="00C960E4">
        <w:rPr>
          <w:rStyle w:val="Platzhaltertext"/>
          <w:rFonts w:ascii="Whitman" w:eastAsiaTheme="minorEastAsia" w:hAnsi="Whitman"/>
          <w:color w:val="000000" w:themeColor="text1"/>
        </w:rPr>
        <w:t>unverzüglich</w:t>
      </w:r>
      <w:r w:rsidRPr="00C960E4">
        <w:rPr>
          <w:rFonts w:ascii="Whitman" w:hAnsi="Whitman"/>
          <w:color w:val="000000" w:themeColor="text1"/>
        </w:rPr>
        <w:t xml:space="preserve"> anzuzeigen.</w:t>
      </w:r>
    </w:p>
    <w:p w14:paraId="396AC098" w14:textId="608EE843" w:rsidR="005653AF" w:rsidRPr="00C960E4" w:rsidRDefault="005653AF" w:rsidP="00CF4E81">
      <w:pPr>
        <w:pStyle w:val="Listenabsatz"/>
        <w:numPr>
          <w:ilvl w:val="0"/>
          <w:numId w:val="33"/>
        </w:numPr>
        <w:pBdr>
          <w:top w:val="nil"/>
          <w:left w:val="nil"/>
          <w:bottom w:val="nil"/>
          <w:right w:val="nil"/>
        </w:pBdr>
        <w:autoSpaceDE w:val="0"/>
        <w:autoSpaceDN w:val="0"/>
        <w:adjustRightInd w:val="0"/>
        <w:spacing w:after="480" w:line="240" w:lineRule="auto"/>
        <w:ind w:left="357" w:hanging="357"/>
        <w:jc w:val="both"/>
        <w:rPr>
          <w:rFonts w:ascii="Whitman" w:hAnsi="Whitman"/>
          <w:color w:val="000000" w:themeColor="text1"/>
        </w:rPr>
      </w:pPr>
      <w:r w:rsidRPr="00C960E4">
        <w:rPr>
          <w:rFonts w:ascii="Whitman" w:hAnsi="Whitman"/>
          <w:color w:val="000000" w:themeColor="text1"/>
        </w:rPr>
        <w:t xml:space="preserve">Dauert die Arbeitsunfähigkeit länger als drei Kalendertage, hat die/der Studierende sicherzustellen, dass eine ärztliche Bescheinigung über das Bestehen der Arbeitsunfähigkeit sowie deren voraussichtliche Dauer elektronisch abrufbar ist. </w:t>
      </w:r>
      <w:r w:rsidR="00121BD6" w:rsidRPr="00C960E4">
        <w:rPr>
          <w:rFonts w:ascii="Whitman" w:hAnsi="Whitman"/>
          <w:color w:val="000000" w:themeColor="text1"/>
        </w:rPr>
        <w:t>Sie/e</w:t>
      </w:r>
      <w:r w:rsidRPr="00C960E4">
        <w:rPr>
          <w:rFonts w:ascii="Whitman" w:hAnsi="Whitman"/>
          <w:color w:val="000000" w:themeColor="text1"/>
        </w:rPr>
        <w:t xml:space="preserve">r sucht dazu rechtzeitig einen Arzt auf. </w:t>
      </w:r>
    </w:p>
    <w:p w14:paraId="4F6B555E" w14:textId="77777777" w:rsidR="005653AF" w:rsidRPr="00C960E4" w:rsidRDefault="005653AF" w:rsidP="005653AF">
      <w:pPr>
        <w:pStyle w:val="H2"/>
        <w:spacing w:after="360"/>
        <w:jc w:val="both"/>
        <w:rPr>
          <w:rFonts w:ascii="Whitman" w:hAnsi="Whitman"/>
          <w:color w:val="000000" w:themeColor="text1"/>
        </w:rPr>
      </w:pPr>
      <w:r w:rsidRPr="00C960E4">
        <w:rPr>
          <w:rFonts w:ascii="Whitman" w:hAnsi="Whitman"/>
          <w:color w:val="000000" w:themeColor="text1"/>
        </w:rPr>
        <w:t>§ 8 Urlaub</w:t>
      </w:r>
    </w:p>
    <w:p w14:paraId="15DE1C95" w14:textId="37C743DF" w:rsidR="00422E99" w:rsidRPr="00CF4E81" w:rsidRDefault="005653AF" w:rsidP="00CF4E81">
      <w:pPr>
        <w:pStyle w:val="Listenabsatz"/>
        <w:numPr>
          <w:ilvl w:val="0"/>
          <w:numId w:val="37"/>
        </w:numPr>
        <w:pBdr>
          <w:top w:val="nil"/>
          <w:left w:val="nil"/>
          <w:bottom w:val="nil"/>
          <w:right w:val="nil"/>
        </w:pBdr>
        <w:autoSpaceDE w:val="0"/>
        <w:autoSpaceDN w:val="0"/>
        <w:adjustRightInd w:val="0"/>
        <w:spacing w:before="120" w:line="240" w:lineRule="auto"/>
        <w:jc w:val="both"/>
        <w:rPr>
          <w:rFonts w:ascii="Whitman" w:hAnsi="Whitman"/>
          <w:color w:val="000000" w:themeColor="text1"/>
        </w:rPr>
      </w:pPr>
      <w:r w:rsidRPr="00CF4E81">
        <w:rPr>
          <w:rFonts w:ascii="Whitman" w:hAnsi="Whitman"/>
          <w:color w:val="000000" w:themeColor="text1"/>
        </w:rPr>
        <w:t xml:space="preserve">Die/Der Studierende hat einen Anspruch auf jährlichen Erholungsurlaub von </w:t>
      </w:r>
      <w:sdt>
        <w:sdtPr>
          <w:rPr>
            <w:rFonts w:ascii="Whitman" w:hAnsi="Whitman"/>
            <w:color w:val="000000" w:themeColor="text1"/>
          </w:rPr>
          <w:id w:val="-346477269"/>
          <w:placeholder>
            <w:docPart w:val="ABDDE3C88E1E461D9F78655DE7456A9A"/>
          </w:placeholder>
          <w:showingPlcHdr/>
        </w:sdtPr>
        <w:sdtEndPr/>
        <w:sdtContent>
          <w:r w:rsidRPr="00CF4E81">
            <w:rPr>
              <w:rStyle w:val="Platzhaltertext"/>
              <w:rFonts w:ascii="Whitman" w:eastAsiaTheme="minorEastAsia" w:hAnsi="Whitman"/>
              <w:color w:val="000000" w:themeColor="text1"/>
              <w:highlight w:val="lightGray"/>
            </w:rPr>
            <w:t>Anzahl</w:t>
          </w:r>
        </w:sdtContent>
      </w:sdt>
      <w:r w:rsidRPr="00CF4E81">
        <w:rPr>
          <w:rFonts w:ascii="Whitman" w:hAnsi="Whitman"/>
          <w:color w:val="000000" w:themeColor="text1"/>
        </w:rPr>
        <w:t xml:space="preserve"> Werktagen.</w:t>
      </w:r>
      <w:r w:rsidR="00CF4E81" w:rsidRPr="00CF4E81">
        <w:rPr>
          <w:rFonts w:ascii="Whitman" w:hAnsi="Whitman"/>
          <w:color w:val="000000" w:themeColor="text1"/>
        </w:rPr>
        <w:t xml:space="preserve"> </w:t>
      </w:r>
      <w:r w:rsidR="00472258" w:rsidRPr="00CF4E81">
        <w:rPr>
          <w:rFonts w:ascii="Whitman" w:hAnsi="Whitman"/>
          <w:color w:val="000000" w:themeColor="text1"/>
        </w:rPr>
        <w:t xml:space="preserve">Dauer und Lage des Urlaubs sind den Anforderungen des Studiums und den betrieblichen Notwendigkeiten anzupassen und mit der/dem Vorgesetzten des </w:t>
      </w:r>
      <w:r w:rsidR="00121BD6" w:rsidRPr="00CF4E81">
        <w:rPr>
          <w:rFonts w:ascii="Whitman" w:hAnsi="Whitman"/>
          <w:color w:val="000000" w:themeColor="text1"/>
        </w:rPr>
        <w:t xml:space="preserve">AG </w:t>
      </w:r>
      <w:r w:rsidR="00472258" w:rsidRPr="00CF4E81">
        <w:rPr>
          <w:rFonts w:ascii="Whitman" w:hAnsi="Whitman"/>
          <w:color w:val="000000" w:themeColor="text1"/>
        </w:rPr>
        <w:t xml:space="preserve">abzustimmen.  </w:t>
      </w:r>
    </w:p>
    <w:p w14:paraId="25132EC3" w14:textId="77777777" w:rsidR="003E6FFF" w:rsidRPr="00C960E4" w:rsidRDefault="003E6FFF" w:rsidP="003E6FFF">
      <w:pPr>
        <w:pStyle w:val="Default"/>
        <w:spacing w:after="120"/>
        <w:jc w:val="both"/>
        <w:rPr>
          <w:color w:val="000000" w:themeColor="text1"/>
          <w:sz w:val="22"/>
          <w:szCs w:val="22"/>
        </w:rPr>
      </w:pPr>
    </w:p>
    <w:p w14:paraId="77F5F942" w14:textId="4B1C405D" w:rsidR="005653AF" w:rsidRPr="00C960E4" w:rsidRDefault="005653AF" w:rsidP="005653AF">
      <w:pPr>
        <w:pStyle w:val="H2"/>
        <w:spacing w:after="360"/>
        <w:jc w:val="both"/>
        <w:rPr>
          <w:rFonts w:ascii="Whitman" w:hAnsi="Whitman"/>
          <w:color w:val="000000" w:themeColor="text1"/>
        </w:rPr>
      </w:pPr>
      <w:r w:rsidRPr="00C960E4">
        <w:rPr>
          <w:rFonts w:ascii="Whitman" w:hAnsi="Whitman"/>
          <w:color w:val="000000" w:themeColor="text1"/>
        </w:rPr>
        <w:t>§ 9 Verschwiegenheit</w:t>
      </w:r>
    </w:p>
    <w:p w14:paraId="32685762" w14:textId="60CE9B04" w:rsidR="005653AF" w:rsidRPr="00C960E4" w:rsidRDefault="005653AF" w:rsidP="00CF4E81">
      <w:pPr>
        <w:spacing w:before="240" w:after="480"/>
        <w:jc w:val="both"/>
        <w:rPr>
          <w:rFonts w:ascii="Whitman" w:hAnsi="Whitman"/>
          <w:color w:val="000000" w:themeColor="text1"/>
        </w:rPr>
      </w:pPr>
      <w:r w:rsidRPr="00C960E4">
        <w:rPr>
          <w:rFonts w:ascii="Whitman" w:hAnsi="Whitman"/>
          <w:color w:val="000000" w:themeColor="text1"/>
        </w:rPr>
        <w:t xml:space="preserve">Die/Der Studierende ist verpflichtet, die Interessen des </w:t>
      </w:r>
      <w:r w:rsidR="00121BD6" w:rsidRPr="00C960E4">
        <w:rPr>
          <w:rFonts w:ascii="Whitman" w:hAnsi="Whitman"/>
          <w:color w:val="000000" w:themeColor="text1"/>
        </w:rPr>
        <w:t xml:space="preserve">AG </w:t>
      </w:r>
      <w:r w:rsidRPr="00C960E4">
        <w:rPr>
          <w:rFonts w:ascii="Whitman" w:hAnsi="Whitman"/>
          <w:color w:val="000000" w:themeColor="text1"/>
        </w:rPr>
        <w:t xml:space="preserve">zu wahren und Betriebs- und Geschäftsgeheimnisse sowie betriebliche Angelegenheiten vertraulicher Natur, die als solche von dem </w:t>
      </w:r>
      <w:r w:rsidR="00121BD6" w:rsidRPr="00C960E4">
        <w:rPr>
          <w:rFonts w:ascii="Whitman" w:hAnsi="Whitman"/>
          <w:color w:val="000000" w:themeColor="text1"/>
        </w:rPr>
        <w:t xml:space="preserve">AG </w:t>
      </w:r>
      <w:r w:rsidRPr="00C960E4">
        <w:rPr>
          <w:rFonts w:ascii="Whitman" w:hAnsi="Whitman"/>
          <w:color w:val="000000" w:themeColor="text1"/>
        </w:rPr>
        <w:t>bezeichnet werden bzw. offensichtlich als solche zu erkennen sind – auch nach Beendigung de</w:t>
      </w:r>
      <w:r w:rsidR="00121BD6" w:rsidRPr="00C960E4">
        <w:rPr>
          <w:rFonts w:ascii="Whitman" w:hAnsi="Whitman"/>
          <w:color w:val="000000" w:themeColor="text1"/>
        </w:rPr>
        <w:t>s Praktikumsverhältnisses</w:t>
      </w:r>
      <w:r w:rsidRPr="00C960E4">
        <w:rPr>
          <w:rFonts w:ascii="Whitman" w:hAnsi="Whitman"/>
          <w:color w:val="000000" w:themeColor="text1"/>
        </w:rPr>
        <w:t xml:space="preserve"> – geheim zu halten. Im Zweifel holt die/der Studierende vorab eine Auskunft beim </w:t>
      </w:r>
      <w:r w:rsidR="00121BD6" w:rsidRPr="00C960E4">
        <w:rPr>
          <w:rFonts w:ascii="Whitman" w:hAnsi="Whitman"/>
          <w:color w:val="000000" w:themeColor="text1"/>
        </w:rPr>
        <w:t xml:space="preserve">AG </w:t>
      </w:r>
      <w:r w:rsidRPr="00C960E4">
        <w:rPr>
          <w:rFonts w:ascii="Whitman" w:hAnsi="Whitman"/>
          <w:color w:val="000000" w:themeColor="text1"/>
        </w:rPr>
        <w:t>ein.</w:t>
      </w:r>
    </w:p>
    <w:p w14:paraId="67ED0E8F" w14:textId="77777777" w:rsidR="005653AF" w:rsidRPr="005653AF" w:rsidRDefault="005653AF" w:rsidP="005653AF">
      <w:pPr>
        <w:pStyle w:val="H2"/>
        <w:spacing w:after="360"/>
        <w:jc w:val="both"/>
        <w:rPr>
          <w:rFonts w:ascii="Whitman" w:hAnsi="Whitman"/>
        </w:rPr>
      </w:pPr>
      <w:r w:rsidRPr="005653AF">
        <w:rPr>
          <w:rFonts w:ascii="Whitman" w:hAnsi="Whitman"/>
        </w:rPr>
        <w:t>§ 10 Herausgabe von Gegenständen</w:t>
      </w:r>
    </w:p>
    <w:p w14:paraId="205697B6" w14:textId="662A3A9E" w:rsidR="003D3DA1" w:rsidRDefault="005653AF" w:rsidP="006621D7">
      <w:pPr>
        <w:spacing w:after="480"/>
        <w:jc w:val="both"/>
        <w:rPr>
          <w:rFonts w:ascii="Whitman" w:hAnsi="Whitman"/>
        </w:rPr>
      </w:pPr>
      <w:r w:rsidRPr="005653AF">
        <w:rPr>
          <w:rFonts w:ascii="Whitman" w:hAnsi="Whitman"/>
        </w:rPr>
        <w:t xml:space="preserve">Die/Der Studierende verpflichtet sich, spätestens bei Beendigung des Praktikumsverhältnisses unaufgefordert und ansonsten jederzeit auf Anforderung des </w:t>
      </w:r>
      <w:r w:rsidR="009B6D84">
        <w:rPr>
          <w:rFonts w:ascii="Whitman" w:hAnsi="Whitman"/>
        </w:rPr>
        <w:t>AG</w:t>
      </w:r>
      <w:r w:rsidR="009B6D84" w:rsidRPr="005653AF">
        <w:rPr>
          <w:rFonts w:ascii="Whitman" w:hAnsi="Whitman"/>
        </w:rPr>
        <w:t xml:space="preserve"> </w:t>
      </w:r>
      <w:r w:rsidRPr="005653AF">
        <w:rPr>
          <w:rFonts w:ascii="Whitman" w:hAnsi="Whitman"/>
        </w:rPr>
        <w:t xml:space="preserve">sämtliche ihm überlassenen oder von ihm gefertigten Schriftstücke oder sonstige Arbeitsmaterialien dem </w:t>
      </w:r>
      <w:r w:rsidR="00121BD6">
        <w:rPr>
          <w:rFonts w:ascii="Whitman" w:hAnsi="Whitman"/>
        </w:rPr>
        <w:t>AG</w:t>
      </w:r>
      <w:r w:rsidR="00121BD6" w:rsidRPr="005653AF">
        <w:rPr>
          <w:rFonts w:ascii="Whitman" w:hAnsi="Whitman"/>
        </w:rPr>
        <w:t xml:space="preserve"> </w:t>
      </w:r>
      <w:r w:rsidRPr="005653AF">
        <w:rPr>
          <w:rFonts w:ascii="Whitman" w:hAnsi="Whitman"/>
        </w:rPr>
        <w:t>unverzüglich herauszugeben.</w:t>
      </w:r>
    </w:p>
    <w:p w14:paraId="345EBE9A" w14:textId="16644924" w:rsidR="005653AF" w:rsidRPr="005653AF" w:rsidRDefault="005653AF" w:rsidP="005653AF">
      <w:pPr>
        <w:pStyle w:val="H2"/>
        <w:spacing w:after="360"/>
        <w:jc w:val="both"/>
        <w:rPr>
          <w:rFonts w:ascii="Whitman" w:hAnsi="Whitman"/>
        </w:rPr>
      </w:pPr>
      <w:r w:rsidRPr="005653AF">
        <w:rPr>
          <w:rFonts w:ascii="Whitman" w:hAnsi="Whitman"/>
        </w:rPr>
        <w:t>§ 11 Ausschlussfristen</w:t>
      </w:r>
    </w:p>
    <w:p w14:paraId="31C2DE35" w14:textId="77777777" w:rsidR="005653AF" w:rsidRPr="005653AF" w:rsidRDefault="005653AF" w:rsidP="005653AF">
      <w:pPr>
        <w:jc w:val="both"/>
        <w:rPr>
          <w:rFonts w:ascii="Whitman" w:hAnsi="Whitman"/>
        </w:rPr>
      </w:pPr>
      <w:r w:rsidRPr="005653AF">
        <w:rPr>
          <w:rFonts w:ascii="Whitman" w:hAnsi="Whitman"/>
        </w:rPr>
        <w:t>Alle beiderseitigen Ansprüche aus und im Zusammenhang mit dem Vertragsverhältnis müssen innerhalb von drei Monaten nach ihrer Fälligkeit gegenüber der anderen Vertragspartei in Textform geltend gemacht werden. Ansprüche, die nicht innerhalb dieser Frist in Textform geltend gemacht werden, verfallen. Diese Ausschlussfrist gilt nicht für Ansprüche,</w:t>
      </w:r>
    </w:p>
    <w:p w14:paraId="1BD35CF1" w14:textId="77777777" w:rsidR="005653AF" w:rsidRPr="005653AF" w:rsidRDefault="005653AF" w:rsidP="00C960E4">
      <w:pPr>
        <w:pStyle w:val="Listenabsatz"/>
        <w:numPr>
          <w:ilvl w:val="0"/>
          <w:numId w:val="38"/>
        </w:numPr>
        <w:pBdr>
          <w:top w:val="nil"/>
          <w:left w:val="nil"/>
          <w:bottom w:val="nil"/>
          <w:right w:val="nil"/>
        </w:pBdr>
        <w:autoSpaceDE w:val="0"/>
        <w:autoSpaceDN w:val="0"/>
        <w:adjustRightInd w:val="0"/>
        <w:spacing w:before="120" w:after="120"/>
        <w:ind w:left="357" w:hanging="357"/>
        <w:jc w:val="both"/>
        <w:rPr>
          <w:rFonts w:ascii="Whitman" w:hAnsi="Whitman"/>
        </w:rPr>
      </w:pPr>
      <w:r w:rsidRPr="005653AF">
        <w:rPr>
          <w:rFonts w:ascii="Whitman" w:hAnsi="Whitman"/>
        </w:rPr>
        <w:lastRenderedPageBreak/>
        <w:t>die auf einer vorsätzlichen oder grob fahrlässigen Pflichtverletzung oder unerlaubten Handlung der anderen Vertragspartei bzw. eines Erfüllungsgehilfen der anderen Vertragspartei beruhen;</w:t>
      </w:r>
    </w:p>
    <w:p w14:paraId="16A13A2F" w14:textId="77777777" w:rsidR="005653AF" w:rsidRPr="005653AF" w:rsidRDefault="005653AF" w:rsidP="00C960E4">
      <w:pPr>
        <w:pStyle w:val="Listenabsatz"/>
        <w:numPr>
          <w:ilvl w:val="0"/>
          <w:numId w:val="38"/>
        </w:numPr>
        <w:pBdr>
          <w:top w:val="nil"/>
          <w:left w:val="nil"/>
          <w:bottom w:val="nil"/>
          <w:right w:val="nil"/>
        </w:pBdr>
        <w:autoSpaceDE w:val="0"/>
        <w:autoSpaceDN w:val="0"/>
        <w:adjustRightInd w:val="0"/>
        <w:spacing w:before="120" w:after="120"/>
        <w:ind w:left="357" w:hanging="357"/>
        <w:jc w:val="both"/>
        <w:rPr>
          <w:rFonts w:ascii="Whitman" w:hAnsi="Whitman"/>
        </w:rPr>
      </w:pPr>
      <w:r w:rsidRPr="005653AF">
        <w:rPr>
          <w:rFonts w:ascii="Whitman" w:hAnsi="Whitman"/>
        </w:rPr>
        <w:t>die auf einer Verletzung des Lebens, des Körpers oder der Gesundheit aufgrund einer schuldhaften Pflichtverletzung der anderen Vertragspartei bzw. eines Erfüllungsgehilfen der anderen Vertragspartei beruhen;</w:t>
      </w:r>
    </w:p>
    <w:p w14:paraId="4241CC21" w14:textId="77777777" w:rsidR="005653AF" w:rsidRPr="005653AF" w:rsidRDefault="005653AF" w:rsidP="00C960E4">
      <w:pPr>
        <w:pStyle w:val="Listenabsatz"/>
        <w:numPr>
          <w:ilvl w:val="0"/>
          <w:numId w:val="38"/>
        </w:numPr>
        <w:pBdr>
          <w:top w:val="nil"/>
          <w:left w:val="nil"/>
          <w:bottom w:val="nil"/>
          <w:right w:val="nil"/>
        </w:pBdr>
        <w:autoSpaceDE w:val="0"/>
        <w:autoSpaceDN w:val="0"/>
        <w:adjustRightInd w:val="0"/>
        <w:spacing w:before="120" w:after="480"/>
        <w:ind w:left="357" w:hanging="357"/>
        <w:jc w:val="both"/>
        <w:rPr>
          <w:rFonts w:ascii="Whitman" w:hAnsi="Whitman"/>
        </w:rPr>
      </w:pPr>
      <w:r w:rsidRPr="005653AF">
        <w:rPr>
          <w:rFonts w:ascii="Whitman" w:hAnsi="Whitman"/>
        </w:rPr>
        <w:t>die gesetzlich oder aufgrund eines Tarifvertrags oder einer Betriebsvereinbarung unabdingbar oder unverzichtbar sind.</w:t>
      </w:r>
    </w:p>
    <w:p w14:paraId="7140EA86" w14:textId="77777777" w:rsidR="005653AF" w:rsidRPr="005653AF" w:rsidRDefault="005653AF" w:rsidP="005653AF">
      <w:pPr>
        <w:pStyle w:val="H2"/>
        <w:spacing w:after="360"/>
        <w:jc w:val="both"/>
        <w:rPr>
          <w:rFonts w:ascii="Whitman" w:hAnsi="Whitman"/>
        </w:rPr>
      </w:pPr>
      <w:r w:rsidRPr="005653AF">
        <w:rPr>
          <w:rFonts w:ascii="Whitman" w:hAnsi="Whitman"/>
        </w:rPr>
        <w:t>§ 12 Nebenabreden, Schriftform</w:t>
      </w:r>
    </w:p>
    <w:p w14:paraId="6271FD08" w14:textId="77777777" w:rsidR="005653AF" w:rsidRPr="005653AF" w:rsidRDefault="005653AF" w:rsidP="00C960E4">
      <w:pPr>
        <w:pStyle w:val="Listenabsatz"/>
        <w:numPr>
          <w:ilvl w:val="0"/>
          <w:numId w:val="35"/>
        </w:numPr>
        <w:pBdr>
          <w:top w:val="nil"/>
          <w:left w:val="nil"/>
          <w:bottom w:val="nil"/>
          <w:right w:val="nil"/>
        </w:pBdr>
        <w:autoSpaceDE w:val="0"/>
        <w:autoSpaceDN w:val="0"/>
        <w:adjustRightInd w:val="0"/>
        <w:spacing w:before="120" w:after="120"/>
        <w:ind w:left="357"/>
        <w:jc w:val="both"/>
        <w:rPr>
          <w:rFonts w:ascii="Whitman" w:hAnsi="Whitman"/>
        </w:rPr>
      </w:pPr>
      <w:r w:rsidRPr="005653AF">
        <w:rPr>
          <w:rFonts w:ascii="Whitman" w:hAnsi="Whitman"/>
        </w:rPr>
        <w:t>Mündliche Nebenabreden bestehen nicht.</w:t>
      </w:r>
    </w:p>
    <w:p w14:paraId="4A04FA8A" w14:textId="77777777" w:rsidR="005653AF" w:rsidRPr="005653AF" w:rsidRDefault="005653AF" w:rsidP="00C960E4">
      <w:pPr>
        <w:pStyle w:val="Listenabsatz"/>
        <w:numPr>
          <w:ilvl w:val="0"/>
          <w:numId w:val="35"/>
        </w:numPr>
        <w:pBdr>
          <w:top w:val="nil"/>
          <w:left w:val="nil"/>
          <w:bottom w:val="nil"/>
          <w:right w:val="nil"/>
        </w:pBdr>
        <w:autoSpaceDE w:val="0"/>
        <w:autoSpaceDN w:val="0"/>
        <w:adjustRightInd w:val="0"/>
        <w:spacing w:before="120" w:after="120"/>
        <w:ind w:left="357"/>
        <w:jc w:val="both"/>
        <w:rPr>
          <w:rFonts w:ascii="Whitman" w:hAnsi="Whitman"/>
        </w:rPr>
      </w:pPr>
      <w:r w:rsidRPr="005653AF">
        <w:rPr>
          <w:rFonts w:ascii="Whitman" w:hAnsi="Whitman"/>
        </w:rPr>
        <w:t>Individuelle Vertragsabreden, die unmittelbar nach Vertragsschluss zwischen den Parteien geschlossen werden, sind formlos möglich. Im Übrigen bedürfen Änderungen, Ergänzungen und die Aufhebung dieses Vertrages zu ihrer Wirksamkeit der Schriftform. Dies gilt auch für die Änderung dieser Schriftformklausel selbst. Ausgeschlossen sind damit insbesondere Vertragsänderungen durch betriebliche Übung.</w:t>
      </w:r>
    </w:p>
    <w:p w14:paraId="652AF8F4" w14:textId="6EC2486D" w:rsidR="00F6490C" w:rsidRPr="00422E99" w:rsidRDefault="005653AF" w:rsidP="00C960E4">
      <w:pPr>
        <w:pStyle w:val="Listenabsatz"/>
        <w:numPr>
          <w:ilvl w:val="0"/>
          <w:numId w:val="35"/>
        </w:numPr>
        <w:pBdr>
          <w:top w:val="nil"/>
          <w:left w:val="nil"/>
          <w:bottom w:val="nil"/>
          <w:right w:val="nil"/>
        </w:pBdr>
        <w:autoSpaceDE w:val="0"/>
        <w:autoSpaceDN w:val="0"/>
        <w:adjustRightInd w:val="0"/>
        <w:spacing w:before="120" w:after="480"/>
        <w:ind w:left="357" w:hanging="357"/>
        <w:jc w:val="both"/>
        <w:rPr>
          <w:rFonts w:ascii="Whitman" w:hAnsi="Whitman"/>
        </w:rPr>
      </w:pPr>
      <w:r w:rsidRPr="005653AF">
        <w:rPr>
          <w:rFonts w:ascii="Whitman" w:hAnsi="Whitman"/>
        </w:rPr>
        <w:t>Der Vorrang von individuellen mündlichen Vertragsabreden zwischen den Parteien nach Vertragsschluss (§ 305b BGB) bleibt unberührt.</w:t>
      </w:r>
    </w:p>
    <w:p w14:paraId="4342FBD7" w14:textId="3E5BDC9B" w:rsidR="005653AF" w:rsidRPr="005653AF" w:rsidRDefault="005653AF" w:rsidP="005653AF">
      <w:pPr>
        <w:pStyle w:val="H2"/>
        <w:spacing w:after="360"/>
        <w:jc w:val="both"/>
        <w:rPr>
          <w:rFonts w:ascii="Whitman" w:hAnsi="Whitman"/>
        </w:rPr>
      </w:pPr>
      <w:r w:rsidRPr="005653AF">
        <w:rPr>
          <w:rFonts w:ascii="Whitman" w:hAnsi="Whitman"/>
        </w:rPr>
        <w:t>§ 13 Schlussbestimmungen (Mitteilung über Änderung persönlicher Verhältnisse, salvatorische Klausel)</w:t>
      </w:r>
    </w:p>
    <w:p w14:paraId="7BC44D4E" w14:textId="7E905C91" w:rsidR="005653AF" w:rsidRPr="005653AF" w:rsidRDefault="005653AF" w:rsidP="00C960E4">
      <w:pPr>
        <w:pStyle w:val="Listenabsatz"/>
        <w:numPr>
          <w:ilvl w:val="0"/>
          <w:numId w:val="36"/>
        </w:numPr>
        <w:pBdr>
          <w:top w:val="nil"/>
          <w:left w:val="nil"/>
          <w:bottom w:val="nil"/>
          <w:right w:val="nil"/>
        </w:pBdr>
        <w:autoSpaceDE w:val="0"/>
        <w:autoSpaceDN w:val="0"/>
        <w:adjustRightInd w:val="0"/>
        <w:spacing w:before="120" w:after="120"/>
        <w:jc w:val="both"/>
        <w:rPr>
          <w:rFonts w:ascii="Whitman" w:hAnsi="Whitman"/>
        </w:rPr>
      </w:pPr>
      <w:r w:rsidRPr="005653AF">
        <w:rPr>
          <w:rFonts w:ascii="Whitman" w:hAnsi="Whitman"/>
        </w:rPr>
        <w:t xml:space="preserve">Die/Der Studierende wird dem </w:t>
      </w:r>
      <w:r w:rsidR="00121BD6">
        <w:rPr>
          <w:rFonts w:ascii="Whitman" w:hAnsi="Whitman"/>
        </w:rPr>
        <w:t>AG</w:t>
      </w:r>
      <w:r w:rsidR="00121BD6" w:rsidRPr="005653AF">
        <w:rPr>
          <w:rFonts w:ascii="Whitman" w:hAnsi="Whitman"/>
        </w:rPr>
        <w:t xml:space="preserve"> </w:t>
      </w:r>
      <w:r w:rsidRPr="005653AF">
        <w:rPr>
          <w:rFonts w:ascii="Whitman" w:hAnsi="Whitman"/>
        </w:rPr>
        <w:t xml:space="preserve">alle Änderungen über die Angaben zu seiner Person, soweit sie für den Praktikumsvertrag von Bedeutung sind, unverzüglich mitteilen. Die/Der Studierende versichert, unter der jeweils angegebenen Adresse postalisch erreichbar zu sein und dem </w:t>
      </w:r>
      <w:r w:rsidR="00121BD6">
        <w:rPr>
          <w:rFonts w:ascii="Whitman" w:hAnsi="Whitman"/>
        </w:rPr>
        <w:t>AG</w:t>
      </w:r>
      <w:r w:rsidR="00121BD6" w:rsidRPr="005653AF">
        <w:rPr>
          <w:rFonts w:ascii="Whitman" w:hAnsi="Whitman"/>
        </w:rPr>
        <w:t xml:space="preserve"> </w:t>
      </w:r>
      <w:r w:rsidRPr="005653AF">
        <w:rPr>
          <w:rFonts w:ascii="Whitman" w:hAnsi="Whitman"/>
        </w:rPr>
        <w:t>Änderungen der Zustelladresse unverzüglich schriftlich mitzuteilen.</w:t>
      </w:r>
    </w:p>
    <w:p w14:paraId="34D6A040" w14:textId="77777777" w:rsidR="005653AF" w:rsidRPr="005653AF" w:rsidRDefault="005653AF" w:rsidP="00C960E4">
      <w:pPr>
        <w:pStyle w:val="Listenabsatz"/>
        <w:numPr>
          <w:ilvl w:val="0"/>
          <w:numId w:val="36"/>
        </w:numPr>
        <w:pBdr>
          <w:top w:val="nil"/>
          <w:left w:val="nil"/>
          <w:bottom w:val="nil"/>
          <w:right w:val="nil"/>
        </w:pBdr>
        <w:autoSpaceDE w:val="0"/>
        <w:autoSpaceDN w:val="0"/>
        <w:adjustRightInd w:val="0"/>
        <w:spacing w:before="120" w:after="120"/>
        <w:jc w:val="both"/>
        <w:rPr>
          <w:rFonts w:ascii="Whitman" w:hAnsi="Whitman"/>
        </w:rPr>
      </w:pPr>
      <w:r w:rsidRPr="005653AF">
        <w:rPr>
          <w:rFonts w:ascii="Whitman" w:hAnsi="Whitman"/>
        </w:rPr>
        <w:t>Sollten einzelne Bestimmungen dieses Vertrages ganz oder teilweise unwirksam sein oder werden, bleibt die Wirksamkeit der übrigen Bestimmungen unberührt. Die Parteien sind in einem solchen Falle verpflichtet, an der Schaffung von Bestimmungen mitzuwirken, durch die ein der unwirksamen Bestimmung möglichst nahekommender wirtschaftlicher Erfolg rechtswirksam erzielt wird.</w:t>
      </w:r>
    </w:p>
    <w:p w14:paraId="28CE74EB" w14:textId="7D17B5C8" w:rsidR="005653AF" w:rsidRDefault="005653AF" w:rsidP="00C960E4">
      <w:pPr>
        <w:pStyle w:val="Listenabsatz"/>
        <w:numPr>
          <w:ilvl w:val="0"/>
          <w:numId w:val="36"/>
        </w:numPr>
        <w:pBdr>
          <w:top w:val="nil"/>
          <w:left w:val="nil"/>
          <w:bottom w:val="nil"/>
          <w:right w:val="nil"/>
        </w:pBdr>
        <w:autoSpaceDE w:val="0"/>
        <w:autoSpaceDN w:val="0"/>
        <w:adjustRightInd w:val="0"/>
        <w:spacing w:before="120" w:after="480"/>
        <w:ind w:left="363" w:hanging="357"/>
        <w:jc w:val="both"/>
        <w:rPr>
          <w:rFonts w:ascii="Whitman" w:hAnsi="Whitman"/>
        </w:rPr>
      </w:pPr>
      <w:r w:rsidRPr="005653AF">
        <w:rPr>
          <w:rFonts w:ascii="Whitman" w:hAnsi="Whitman"/>
        </w:rPr>
        <w:t>Die/Der Studierende hat eine Ausfertigung dieses Vertrages erhalten.</w:t>
      </w:r>
    </w:p>
    <w:p w14:paraId="11A5B990" w14:textId="77777777" w:rsidR="006621D7" w:rsidRPr="006621D7" w:rsidRDefault="006621D7" w:rsidP="006621D7">
      <w:pPr>
        <w:pBdr>
          <w:top w:val="nil"/>
          <w:left w:val="nil"/>
          <w:bottom w:val="nil"/>
          <w:right w:val="nil"/>
        </w:pBdr>
        <w:autoSpaceDE w:val="0"/>
        <w:autoSpaceDN w:val="0"/>
        <w:adjustRightInd w:val="0"/>
        <w:spacing w:before="120" w:after="480"/>
        <w:ind w:left="6"/>
        <w:jc w:val="both"/>
        <w:rPr>
          <w:rFonts w:ascii="Whitman" w:hAnsi="Whitman"/>
        </w:rPr>
      </w:pP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53AF" w:rsidRPr="005653AF" w14:paraId="6D223247" w14:textId="77777777" w:rsidTr="00D75404">
        <w:trPr>
          <w:trHeight w:val="860"/>
        </w:trPr>
        <w:tc>
          <w:tcPr>
            <w:tcW w:w="4531" w:type="dxa"/>
          </w:tcPr>
          <w:p w14:paraId="136821A8" w14:textId="77777777" w:rsidR="005653AF" w:rsidRPr="00DE2D54" w:rsidRDefault="002E12A6" w:rsidP="00FE393A">
            <w:pPr>
              <w:jc w:val="both"/>
              <w:rPr>
                <w:rFonts w:ascii="Whitman" w:hAnsi="Whitman"/>
                <w:color w:val="000000" w:themeColor="text1"/>
              </w:rPr>
            </w:pPr>
            <w:sdt>
              <w:sdtPr>
                <w:rPr>
                  <w:rFonts w:ascii="Whitman" w:hAnsi="Whitman"/>
                  <w:color w:val="000000" w:themeColor="text1"/>
                </w:rPr>
                <w:id w:val="-514307740"/>
                <w:placeholder>
                  <w:docPart w:val="90409F6EC7994EE891473D6B54A94E46"/>
                </w:placeholder>
                <w:showingPlcHdr/>
              </w:sdtPr>
              <w:sdtEndPr/>
              <w:sdtContent>
                <w:r w:rsidR="005653AF" w:rsidRPr="00DE2D54">
                  <w:rPr>
                    <w:rStyle w:val="Platzhaltertext"/>
                    <w:rFonts w:ascii="Whitman" w:hAnsi="Whitman"/>
                    <w:color w:val="000000" w:themeColor="text1"/>
                    <w:highlight w:val="lightGray"/>
                  </w:rPr>
                  <w:t>Ort</w:t>
                </w:r>
              </w:sdtContent>
            </w:sdt>
            <w:r w:rsidR="005653AF" w:rsidRPr="00DE2D54">
              <w:rPr>
                <w:rFonts w:ascii="Whitman" w:hAnsi="Whitman"/>
                <w:color w:val="000000" w:themeColor="text1"/>
              </w:rPr>
              <w:t xml:space="preserve">, den </w:t>
            </w:r>
            <w:sdt>
              <w:sdtPr>
                <w:rPr>
                  <w:rFonts w:ascii="Whitman" w:hAnsi="Whitman"/>
                  <w:color w:val="000000" w:themeColor="text1"/>
                </w:rPr>
                <w:id w:val="1638446201"/>
                <w:placeholder>
                  <w:docPart w:val="46B27871B4B9458089EF31D58D2B02A6"/>
                </w:placeholder>
                <w:showingPlcHdr/>
                <w:date w:fullDate="2023-02-11T00:00:00Z">
                  <w:dateFormat w:val="d. MMMM yyyy"/>
                  <w:lid w:val="de-DE"/>
                  <w:storeMappedDataAs w:val="dateTime"/>
                  <w:calendar w:val="gregorian"/>
                </w:date>
              </w:sdtPr>
              <w:sdtEndPr/>
              <w:sdtContent>
                <w:r w:rsidR="005653AF" w:rsidRPr="00DE2D54">
                  <w:rPr>
                    <w:rStyle w:val="Platzhaltertext"/>
                    <w:rFonts w:ascii="Whitman" w:hAnsi="Whitman"/>
                    <w:color w:val="000000" w:themeColor="text1"/>
                    <w:highlight w:val="lightGray"/>
                  </w:rPr>
                  <w:t>Datum</w:t>
                </w:r>
              </w:sdtContent>
            </w:sdt>
          </w:p>
          <w:p w14:paraId="277CB0BC" w14:textId="77777777" w:rsidR="005653AF" w:rsidRPr="00DE2D54" w:rsidRDefault="005653AF" w:rsidP="00FE393A">
            <w:pPr>
              <w:jc w:val="both"/>
              <w:rPr>
                <w:rFonts w:ascii="Whitman" w:hAnsi="Whitman"/>
                <w:color w:val="000000" w:themeColor="text1"/>
              </w:rPr>
            </w:pPr>
          </w:p>
        </w:tc>
        <w:tc>
          <w:tcPr>
            <w:tcW w:w="4531" w:type="dxa"/>
          </w:tcPr>
          <w:p w14:paraId="7594E679" w14:textId="77777777" w:rsidR="005653AF" w:rsidRPr="00DE2D54" w:rsidRDefault="002E12A6" w:rsidP="00FE393A">
            <w:pPr>
              <w:jc w:val="both"/>
              <w:rPr>
                <w:rFonts w:ascii="Whitman" w:hAnsi="Whitman"/>
                <w:color w:val="000000" w:themeColor="text1"/>
              </w:rPr>
            </w:pPr>
            <w:sdt>
              <w:sdtPr>
                <w:rPr>
                  <w:rFonts w:ascii="Whitman" w:hAnsi="Whitman"/>
                  <w:color w:val="000000" w:themeColor="text1"/>
                </w:rPr>
                <w:id w:val="1038168280"/>
                <w:placeholder>
                  <w:docPart w:val="E0779B431A244ACD9E932852E8A4E6B5"/>
                </w:placeholder>
                <w:showingPlcHdr/>
              </w:sdtPr>
              <w:sdtEndPr/>
              <w:sdtContent>
                <w:r w:rsidR="005653AF" w:rsidRPr="00DE2D54">
                  <w:rPr>
                    <w:rStyle w:val="Platzhaltertext"/>
                    <w:rFonts w:ascii="Whitman" w:hAnsi="Whitman"/>
                    <w:color w:val="000000" w:themeColor="text1"/>
                    <w:highlight w:val="lightGray"/>
                  </w:rPr>
                  <w:t>Ort</w:t>
                </w:r>
              </w:sdtContent>
            </w:sdt>
            <w:r w:rsidR="005653AF" w:rsidRPr="00DE2D54">
              <w:rPr>
                <w:rFonts w:ascii="Whitman" w:hAnsi="Whitman"/>
                <w:color w:val="000000" w:themeColor="text1"/>
              </w:rPr>
              <w:t xml:space="preserve">, den </w:t>
            </w:r>
            <w:sdt>
              <w:sdtPr>
                <w:rPr>
                  <w:rFonts w:ascii="Whitman" w:hAnsi="Whitman"/>
                  <w:color w:val="000000" w:themeColor="text1"/>
                </w:rPr>
                <w:id w:val="-1444064030"/>
                <w:placeholder>
                  <w:docPart w:val="E46A566BFC3349EEA24540511A915EBC"/>
                </w:placeholder>
                <w:showingPlcHdr/>
                <w:date>
                  <w:dateFormat w:val="d. MMMM yyyy"/>
                  <w:lid w:val="de-DE"/>
                  <w:storeMappedDataAs w:val="dateTime"/>
                  <w:calendar w:val="gregorian"/>
                </w:date>
              </w:sdtPr>
              <w:sdtEndPr/>
              <w:sdtContent>
                <w:r w:rsidR="005653AF" w:rsidRPr="00DE2D54">
                  <w:rPr>
                    <w:rStyle w:val="Platzhaltertext"/>
                    <w:rFonts w:ascii="Whitman" w:hAnsi="Whitman"/>
                    <w:color w:val="000000" w:themeColor="text1"/>
                    <w:highlight w:val="lightGray"/>
                  </w:rPr>
                  <w:t>Datum</w:t>
                </w:r>
              </w:sdtContent>
            </w:sdt>
          </w:p>
          <w:p w14:paraId="6C5AA96A" w14:textId="77777777" w:rsidR="005653AF" w:rsidRPr="005653AF" w:rsidRDefault="005653AF" w:rsidP="00FE393A">
            <w:pPr>
              <w:jc w:val="both"/>
              <w:rPr>
                <w:rFonts w:ascii="Whitman" w:hAnsi="Whitman"/>
              </w:rPr>
            </w:pPr>
          </w:p>
        </w:tc>
      </w:tr>
      <w:tr w:rsidR="005653AF" w:rsidRPr="005653AF" w14:paraId="6FCD32D8" w14:textId="77777777" w:rsidTr="00D75404">
        <w:trPr>
          <w:trHeight w:val="987"/>
        </w:trPr>
        <w:tc>
          <w:tcPr>
            <w:tcW w:w="4531" w:type="dxa"/>
          </w:tcPr>
          <w:p w14:paraId="53EFC7DA" w14:textId="4F9D592C" w:rsidR="005653AF" w:rsidRPr="005653AF" w:rsidRDefault="005653AF" w:rsidP="00FE393A">
            <w:pPr>
              <w:jc w:val="both"/>
              <w:rPr>
                <w:rFonts w:ascii="Whitman" w:hAnsi="Whitman"/>
              </w:rPr>
            </w:pPr>
            <w:r w:rsidRPr="005653AF">
              <w:rPr>
                <w:rFonts w:ascii="Whitman" w:hAnsi="Whitman"/>
              </w:rPr>
              <w:t xml:space="preserve">(Unterschrift </w:t>
            </w:r>
            <w:r w:rsidR="009B6D84">
              <w:rPr>
                <w:rFonts w:ascii="Whitman" w:hAnsi="Whitman"/>
              </w:rPr>
              <w:t>Arbeitgeber</w:t>
            </w:r>
            <w:r w:rsidRPr="005653AF">
              <w:rPr>
                <w:rFonts w:ascii="Whitman" w:hAnsi="Whitman"/>
              </w:rPr>
              <w:t>)</w:t>
            </w:r>
          </w:p>
          <w:p w14:paraId="30D2CBFD" w14:textId="77777777" w:rsidR="005653AF" w:rsidRPr="005653AF" w:rsidRDefault="005653AF" w:rsidP="00FE393A">
            <w:pPr>
              <w:jc w:val="both"/>
              <w:rPr>
                <w:rFonts w:ascii="Whitman" w:hAnsi="Whitman"/>
              </w:rPr>
            </w:pPr>
          </w:p>
        </w:tc>
        <w:tc>
          <w:tcPr>
            <w:tcW w:w="4531" w:type="dxa"/>
          </w:tcPr>
          <w:p w14:paraId="21E881ED" w14:textId="6272C46D" w:rsidR="005653AF" w:rsidRPr="005653AF" w:rsidRDefault="005653AF" w:rsidP="00FE393A">
            <w:pPr>
              <w:jc w:val="both"/>
              <w:rPr>
                <w:rFonts w:ascii="Whitman" w:hAnsi="Whitman"/>
              </w:rPr>
            </w:pPr>
            <w:r w:rsidRPr="005653AF">
              <w:rPr>
                <w:rFonts w:ascii="Whitman" w:hAnsi="Whitman"/>
              </w:rPr>
              <w:t>(Unterschrift Studierende</w:t>
            </w:r>
            <w:r w:rsidR="00B86198">
              <w:rPr>
                <w:rFonts w:ascii="Whitman" w:hAnsi="Whitman"/>
              </w:rPr>
              <w:t>/</w:t>
            </w:r>
            <w:r w:rsidRPr="005653AF">
              <w:rPr>
                <w:rFonts w:ascii="Whitman" w:hAnsi="Whitman"/>
              </w:rPr>
              <w:t>r, ggf. gesetzliche</w:t>
            </w:r>
            <w:r w:rsidR="00B86198">
              <w:rPr>
                <w:rFonts w:ascii="Whitman" w:hAnsi="Whitman"/>
              </w:rPr>
              <w:t>/</w:t>
            </w:r>
            <w:r w:rsidRPr="005653AF">
              <w:rPr>
                <w:rFonts w:ascii="Whitman" w:hAnsi="Whitman"/>
              </w:rPr>
              <w:t>r Vertreter</w:t>
            </w:r>
            <w:r w:rsidR="00B86198">
              <w:rPr>
                <w:rFonts w:ascii="Whitman" w:hAnsi="Whitman"/>
              </w:rPr>
              <w:t>/in</w:t>
            </w:r>
            <w:r w:rsidRPr="005653AF">
              <w:rPr>
                <w:rFonts w:ascii="Whitman" w:hAnsi="Whitman"/>
              </w:rPr>
              <w:t>)</w:t>
            </w:r>
          </w:p>
        </w:tc>
      </w:tr>
    </w:tbl>
    <w:p w14:paraId="5617DC80" w14:textId="1458F9A5" w:rsidR="00AD18CF" w:rsidRPr="002F29DC" w:rsidRDefault="00AD18CF" w:rsidP="00D75404">
      <w:pPr>
        <w:tabs>
          <w:tab w:val="left" w:pos="3060"/>
        </w:tabs>
      </w:pPr>
    </w:p>
    <w:sectPr w:rsidR="00AD18CF" w:rsidRPr="002F29DC" w:rsidSect="002A0A71">
      <w:footerReference w:type="default" r:id="rId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00945" w14:textId="77777777" w:rsidR="002E12A6" w:rsidRDefault="002E12A6" w:rsidP="008B544B">
      <w:pPr>
        <w:spacing w:after="0" w:line="240" w:lineRule="auto"/>
      </w:pPr>
      <w:r>
        <w:separator/>
      </w:r>
    </w:p>
  </w:endnote>
  <w:endnote w:type="continuationSeparator" w:id="0">
    <w:p w14:paraId="0DDF7145" w14:textId="77777777" w:rsidR="002E12A6" w:rsidRDefault="002E12A6" w:rsidP="008B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hitman">
    <w:altName w:val="Whitman"/>
    <w:panose1 w:val="00000000000000020000"/>
    <w:charset w:val="00"/>
    <w:family w:val="auto"/>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pleStd">
    <w:panose1 w:val="02000509030000020003"/>
    <w:charset w:val="00"/>
    <w:family w:val="modern"/>
    <w:notTrueType/>
    <w:pitch w:val="fixed"/>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pleStd-Bold">
    <w:panose1 w:val="02000509020000020004"/>
    <w:charset w:val="00"/>
    <w:family w:val="modern"/>
    <w:notTrueType/>
    <w:pitch w:val="fixed"/>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DA05" w14:textId="6C2713E9" w:rsidR="00407971" w:rsidRPr="00E32DB1" w:rsidRDefault="008B544B" w:rsidP="00407971">
    <w:pPr>
      <w:pStyle w:val="Fuzeile"/>
      <w:tabs>
        <w:tab w:val="left" w:pos="7088"/>
      </w:tabs>
      <w:jc w:val="center"/>
      <w:rPr>
        <w:rFonts w:ascii="Whitman" w:hAnsi="Whitman" w:cs="Segoe UI"/>
        <w:color w:val="000000"/>
        <w:sz w:val="20"/>
        <w:szCs w:val="20"/>
      </w:rPr>
    </w:pPr>
    <w:r w:rsidRPr="00E32DB1">
      <w:rPr>
        <w:rFonts w:ascii="Whitman" w:hAnsi="Whitman"/>
        <w:sz w:val="18"/>
        <w:szCs w:val="18"/>
      </w:rPr>
      <w:t xml:space="preserve">Seite </w:t>
    </w:r>
    <w:r w:rsidRPr="00E32DB1">
      <w:rPr>
        <w:rFonts w:ascii="Whitman" w:hAnsi="Whitman"/>
        <w:sz w:val="18"/>
        <w:szCs w:val="18"/>
      </w:rPr>
      <w:fldChar w:fldCharType="begin"/>
    </w:r>
    <w:r w:rsidRPr="00E32DB1">
      <w:rPr>
        <w:rFonts w:ascii="Whitman" w:hAnsi="Whitman"/>
        <w:sz w:val="18"/>
        <w:szCs w:val="18"/>
      </w:rPr>
      <w:instrText>PAGE   \* MERGEFORMAT</w:instrText>
    </w:r>
    <w:r w:rsidRPr="00E32DB1">
      <w:rPr>
        <w:rFonts w:ascii="Whitman" w:hAnsi="Whitman"/>
        <w:sz w:val="18"/>
        <w:szCs w:val="18"/>
      </w:rPr>
      <w:fldChar w:fldCharType="separate"/>
    </w:r>
    <w:r w:rsidR="004C78D0">
      <w:rPr>
        <w:rFonts w:ascii="Whitman" w:hAnsi="Whitman"/>
        <w:noProof/>
        <w:sz w:val="18"/>
        <w:szCs w:val="18"/>
      </w:rPr>
      <w:t>1</w:t>
    </w:r>
    <w:r w:rsidRPr="00E32DB1">
      <w:rPr>
        <w:rFonts w:ascii="Whitman" w:hAnsi="Whitman"/>
        <w:sz w:val="18"/>
        <w:szCs w:val="18"/>
      </w:rPr>
      <w:fldChar w:fldCharType="end"/>
    </w:r>
    <w:r w:rsidR="00407971" w:rsidRPr="00E32DB1">
      <w:rPr>
        <w:rFonts w:ascii="Whitman" w:hAnsi="Whitman" w:cs="Segoe UI"/>
        <w:color w:val="000000"/>
        <w:sz w:val="20"/>
        <w:szCs w:val="20"/>
      </w:rPr>
      <w:t xml:space="preserve"> </w:t>
    </w:r>
  </w:p>
  <w:p w14:paraId="7360CEF3" w14:textId="54583444" w:rsidR="008B544B" w:rsidRPr="00E32DB1" w:rsidRDefault="00EE0DE9" w:rsidP="00407971">
    <w:pPr>
      <w:pStyle w:val="Fuzeile"/>
      <w:tabs>
        <w:tab w:val="left" w:pos="7088"/>
      </w:tabs>
      <w:jc w:val="right"/>
      <w:rPr>
        <w:rFonts w:ascii="Whitman" w:hAnsi="Whitman"/>
        <w:sz w:val="18"/>
        <w:szCs w:val="18"/>
      </w:rPr>
    </w:pPr>
    <w:r>
      <w:rPr>
        <w:rFonts w:ascii="Whitman" w:hAnsi="Whitman"/>
        <w:sz w:val="18"/>
        <w:szCs w:val="18"/>
      </w:rPr>
      <w:t>Stand: 15.05.2024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E7F16" w14:textId="77777777" w:rsidR="002E12A6" w:rsidRDefault="002E12A6" w:rsidP="008B544B">
      <w:pPr>
        <w:spacing w:after="0" w:line="240" w:lineRule="auto"/>
      </w:pPr>
      <w:r>
        <w:separator/>
      </w:r>
    </w:p>
  </w:footnote>
  <w:footnote w:type="continuationSeparator" w:id="0">
    <w:p w14:paraId="1280E931" w14:textId="77777777" w:rsidR="002E12A6" w:rsidRDefault="002E12A6" w:rsidP="008B5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6B"/>
    <w:multiLevelType w:val="hybridMultilevel"/>
    <w:tmpl w:val="643602E4"/>
    <w:lvl w:ilvl="0" w:tplc="A47EEF7A">
      <w:start w:val="1"/>
      <w:numFmt w:val="decimal"/>
      <w:lvlText w:val="(%1)"/>
      <w:lvlJc w:val="left"/>
      <w:pPr>
        <w:ind w:left="620" w:hanging="508"/>
      </w:pPr>
      <w:rPr>
        <w:rFonts w:ascii="Whitman" w:eastAsia="Whitman" w:hAnsi="Whitman" w:hint="default"/>
        <w:color w:val="231F20"/>
        <w:sz w:val="22"/>
        <w:szCs w:val="22"/>
      </w:rPr>
    </w:lvl>
    <w:lvl w:ilvl="1" w:tplc="AD4E0CCC">
      <w:start w:val="1"/>
      <w:numFmt w:val="decimal"/>
      <w:lvlText w:val="%2."/>
      <w:lvlJc w:val="left"/>
      <w:pPr>
        <w:ind w:left="853" w:hanging="241"/>
      </w:pPr>
      <w:rPr>
        <w:rFonts w:ascii="Whitman" w:eastAsia="Whitman" w:hAnsi="Whitman" w:hint="default"/>
        <w:color w:val="231F20"/>
        <w:sz w:val="22"/>
        <w:szCs w:val="22"/>
      </w:rPr>
    </w:lvl>
    <w:lvl w:ilvl="2" w:tplc="4FBA0836">
      <w:start w:val="1"/>
      <w:numFmt w:val="bullet"/>
      <w:lvlText w:val="-"/>
      <w:lvlJc w:val="left"/>
      <w:pPr>
        <w:ind w:left="963" w:hanging="110"/>
      </w:pPr>
      <w:rPr>
        <w:rFonts w:ascii="Whitman" w:eastAsia="Whitman" w:hAnsi="Whitman" w:hint="default"/>
        <w:color w:val="231F20"/>
        <w:sz w:val="22"/>
        <w:szCs w:val="22"/>
      </w:rPr>
    </w:lvl>
    <w:lvl w:ilvl="3" w:tplc="838C1BBE">
      <w:start w:val="1"/>
      <w:numFmt w:val="bullet"/>
      <w:lvlText w:val="•"/>
      <w:lvlJc w:val="left"/>
      <w:pPr>
        <w:ind w:left="972" w:hanging="110"/>
      </w:pPr>
      <w:rPr>
        <w:rFonts w:hint="default"/>
      </w:rPr>
    </w:lvl>
    <w:lvl w:ilvl="4" w:tplc="AE7EA920">
      <w:start w:val="1"/>
      <w:numFmt w:val="bullet"/>
      <w:lvlText w:val=""/>
      <w:lvlJc w:val="left"/>
      <w:pPr>
        <w:ind w:left="2300" w:hanging="110"/>
      </w:pPr>
      <w:rPr>
        <w:rFonts w:ascii="Symbol" w:hAnsi="Symbol" w:hint="default"/>
      </w:rPr>
    </w:lvl>
    <w:lvl w:ilvl="5" w:tplc="E5E63E98">
      <w:start w:val="1"/>
      <w:numFmt w:val="bullet"/>
      <w:lvlText w:val="•"/>
      <w:lvlJc w:val="left"/>
      <w:pPr>
        <w:ind w:left="3627" w:hanging="110"/>
      </w:pPr>
      <w:rPr>
        <w:rFonts w:hint="default"/>
      </w:rPr>
    </w:lvl>
    <w:lvl w:ilvl="6" w:tplc="96802C2E">
      <w:start w:val="1"/>
      <w:numFmt w:val="bullet"/>
      <w:lvlText w:val="•"/>
      <w:lvlJc w:val="left"/>
      <w:pPr>
        <w:ind w:left="4955" w:hanging="110"/>
      </w:pPr>
      <w:rPr>
        <w:rFonts w:hint="default"/>
      </w:rPr>
    </w:lvl>
    <w:lvl w:ilvl="7" w:tplc="6E3211B2">
      <w:start w:val="1"/>
      <w:numFmt w:val="bullet"/>
      <w:lvlText w:val="•"/>
      <w:lvlJc w:val="left"/>
      <w:pPr>
        <w:ind w:left="6282" w:hanging="110"/>
      </w:pPr>
      <w:rPr>
        <w:rFonts w:hint="default"/>
      </w:rPr>
    </w:lvl>
    <w:lvl w:ilvl="8" w:tplc="2522EA0A">
      <w:start w:val="1"/>
      <w:numFmt w:val="bullet"/>
      <w:lvlText w:val="•"/>
      <w:lvlJc w:val="left"/>
      <w:pPr>
        <w:ind w:left="7610" w:hanging="110"/>
      </w:pPr>
      <w:rPr>
        <w:rFonts w:hint="default"/>
      </w:rPr>
    </w:lvl>
  </w:abstractNum>
  <w:abstractNum w:abstractNumId="1" w15:restartNumberingAfterBreak="0">
    <w:nsid w:val="01F54094"/>
    <w:multiLevelType w:val="hybridMultilevel"/>
    <w:tmpl w:val="EA905AD6"/>
    <w:lvl w:ilvl="0" w:tplc="ACD8631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031B41B0"/>
    <w:multiLevelType w:val="hybridMultilevel"/>
    <w:tmpl w:val="8682B3FA"/>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3E22029"/>
    <w:multiLevelType w:val="hybridMultilevel"/>
    <w:tmpl w:val="F1060878"/>
    <w:lvl w:ilvl="0" w:tplc="04070015">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46F5833"/>
    <w:multiLevelType w:val="hybridMultilevel"/>
    <w:tmpl w:val="C7C2EFCC"/>
    <w:lvl w:ilvl="0" w:tplc="2D00C39C">
      <w:start w:val="1"/>
      <w:numFmt w:val="decimal"/>
      <w:lvlText w:val="(%1)"/>
      <w:lvlJc w:val="left"/>
      <w:pPr>
        <w:ind w:left="620" w:hanging="508"/>
      </w:pPr>
      <w:rPr>
        <w:rFonts w:ascii="Whitman" w:eastAsia="Whitman" w:hAnsi="Whitman" w:hint="default"/>
        <w:color w:val="231F20"/>
        <w:sz w:val="22"/>
        <w:szCs w:val="22"/>
      </w:rPr>
    </w:lvl>
    <w:lvl w:ilvl="1" w:tplc="CE52CAFC">
      <w:start w:val="1"/>
      <w:numFmt w:val="bullet"/>
      <w:lvlText w:val="•"/>
      <w:lvlJc w:val="left"/>
      <w:pPr>
        <w:ind w:left="1585" w:hanging="508"/>
      </w:pPr>
      <w:rPr>
        <w:rFonts w:hint="default"/>
      </w:rPr>
    </w:lvl>
    <w:lvl w:ilvl="2" w:tplc="BBD0C254">
      <w:start w:val="1"/>
      <w:numFmt w:val="bullet"/>
      <w:lvlText w:val="•"/>
      <w:lvlJc w:val="left"/>
      <w:pPr>
        <w:ind w:left="2549" w:hanging="508"/>
      </w:pPr>
      <w:rPr>
        <w:rFonts w:hint="default"/>
      </w:rPr>
    </w:lvl>
    <w:lvl w:ilvl="3" w:tplc="C58AD542">
      <w:start w:val="1"/>
      <w:numFmt w:val="bullet"/>
      <w:lvlText w:val="•"/>
      <w:lvlJc w:val="left"/>
      <w:pPr>
        <w:ind w:left="3514" w:hanging="508"/>
      </w:pPr>
      <w:rPr>
        <w:rFonts w:hint="default"/>
      </w:rPr>
    </w:lvl>
    <w:lvl w:ilvl="4" w:tplc="F294BE56">
      <w:start w:val="1"/>
      <w:numFmt w:val="bullet"/>
      <w:lvlText w:val="•"/>
      <w:lvlJc w:val="left"/>
      <w:pPr>
        <w:ind w:left="4478" w:hanging="508"/>
      </w:pPr>
      <w:rPr>
        <w:rFonts w:hint="default"/>
      </w:rPr>
    </w:lvl>
    <w:lvl w:ilvl="5" w:tplc="9CA604D2">
      <w:start w:val="1"/>
      <w:numFmt w:val="bullet"/>
      <w:lvlText w:val="•"/>
      <w:lvlJc w:val="left"/>
      <w:pPr>
        <w:ind w:left="5443" w:hanging="508"/>
      </w:pPr>
      <w:rPr>
        <w:rFonts w:hint="default"/>
      </w:rPr>
    </w:lvl>
    <w:lvl w:ilvl="6" w:tplc="65E46130">
      <w:start w:val="1"/>
      <w:numFmt w:val="bullet"/>
      <w:lvlText w:val="•"/>
      <w:lvlJc w:val="left"/>
      <w:pPr>
        <w:ind w:left="6407" w:hanging="508"/>
      </w:pPr>
      <w:rPr>
        <w:rFonts w:hint="default"/>
      </w:rPr>
    </w:lvl>
    <w:lvl w:ilvl="7" w:tplc="EFBEDB60">
      <w:start w:val="1"/>
      <w:numFmt w:val="bullet"/>
      <w:lvlText w:val="•"/>
      <w:lvlJc w:val="left"/>
      <w:pPr>
        <w:ind w:left="7372" w:hanging="508"/>
      </w:pPr>
      <w:rPr>
        <w:rFonts w:hint="default"/>
      </w:rPr>
    </w:lvl>
    <w:lvl w:ilvl="8" w:tplc="8BA489EE">
      <w:start w:val="1"/>
      <w:numFmt w:val="bullet"/>
      <w:lvlText w:val="•"/>
      <w:lvlJc w:val="left"/>
      <w:pPr>
        <w:ind w:left="8336" w:hanging="508"/>
      </w:pPr>
      <w:rPr>
        <w:rFonts w:hint="default"/>
      </w:rPr>
    </w:lvl>
  </w:abstractNum>
  <w:abstractNum w:abstractNumId="5" w15:restartNumberingAfterBreak="0">
    <w:nsid w:val="06726868"/>
    <w:multiLevelType w:val="hybridMultilevel"/>
    <w:tmpl w:val="B8DC5494"/>
    <w:lvl w:ilvl="0" w:tplc="4614C57A">
      <w:start w:val="1"/>
      <w:numFmt w:val="decimal"/>
      <w:lvlText w:val="(%1)"/>
      <w:lvlJc w:val="left"/>
      <w:pPr>
        <w:ind w:left="620" w:hanging="508"/>
      </w:pPr>
      <w:rPr>
        <w:rFonts w:ascii="Whitman" w:eastAsia="Whitman" w:hAnsi="Whitman" w:hint="default"/>
        <w:color w:val="231F20"/>
        <w:sz w:val="22"/>
        <w:szCs w:val="22"/>
      </w:rPr>
    </w:lvl>
    <w:lvl w:ilvl="1" w:tplc="61C2A756">
      <w:start w:val="1"/>
      <w:numFmt w:val="bullet"/>
      <w:lvlText w:val="-"/>
      <w:lvlJc w:val="left"/>
      <w:pPr>
        <w:ind w:left="853" w:hanging="241"/>
      </w:pPr>
      <w:rPr>
        <w:rFonts w:ascii="Whitman" w:eastAsia="Whitman" w:hAnsi="Whitman" w:hint="default"/>
        <w:color w:val="231F20"/>
        <w:sz w:val="22"/>
        <w:szCs w:val="22"/>
      </w:rPr>
    </w:lvl>
    <w:lvl w:ilvl="2" w:tplc="17DE15AA">
      <w:start w:val="1"/>
      <w:numFmt w:val="bullet"/>
      <w:lvlText w:val="•"/>
      <w:lvlJc w:val="left"/>
      <w:pPr>
        <w:ind w:left="853" w:hanging="241"/>
      </w:pPr>
      <w:rPr>
        <w:rFonts w:hint="default"/>
      </w:rPr>
    </w:lvl>
    <w:lvl w:ilvl="3" w:tplc="8EEEAE16">
      <w:start w:val="1"/>
      <w:numFmt w:val="bullet"/>
      <w:lvlText w:val="•"/>
      <w:lvlJc w:val="left"/>
      <w:pPr>
        <w:ind w:left="2030" w:hanging="241"/>
      </w:pPr>
      <w:rPr>
        <w:rFonts w:hint="default"/>
      </w:rPr>
    </w:lvl>
    <w:lvl w:ilvl="4" w:tplc="1E34FD66">
      <w:start w:val="1"/>
      <w:numFmt w:val="bullet"/>
      <w:lvlText w:val="•"/>
      <w:lvlJc w:val="left"/>
      <w:pPr>
        <w:ind w:left="3206" w:hanging="241"/>
      </w:pPr>
      <w:rPr>
        <w:rFonts w:hint="default"/>
      </w:rPr>
    </w:lvl>
    <w:lvl w:ilvl="5" w:tplc="BC8A77F6">
      <w:start w:val="1"/>
      <w:numFmt w:val="bullet"/>
      <w:lvlText w:val="•"/>
      <w:lvlJc w:val="left"/>
      <w:pPr>
        <w:ind w:left="4383" w:hanging="241"/>
      </w:pPr>
      <w:rPr>
        <w:rFonts w:hint="default"/>
      </w:rPr>
    </w:lvl>
    <w:lvl w:ilvl="6" w:tplc="9D08E3BC">
      <w:start w:val="1"/>
      <w:numFmt w:val="bullet"/>
      <w:lvlText w:val="•"/>
      <w:lvlJc w:val="left"/>
      <w:pPr>
        <w:ind w:left="5559" w:hanging="241"/>
      </w:pPr>
      <w:rPr>
        <w:rFonts w:hint="default"/>
      </w:rPr>
    </w:lvl>
    <w:lvl w:ilvl="7" w:tplc="2B8845F4">
      <w:start w:val="1"/>
      <w:numFmt w:val="bullet"/>
      <w:lvlText w:val="•"/>
      <w:lvlJc w:val="left"/>
      <w:pPr>
        <w:ind w:left="6736" w:hanging="241"/>
      </w:pPr>
      <w:rPr>
        <w:rFonts w:hint="default"/>
      </w:rPr>
    </w:lvl>
    <w:lvl w:ilvl="8" w:tplc="37C27638">
      <w:start w:val="1"/>
      <w:numFmt w:val="bullet"/>
      <w:lvlText w:val="•"/>
      <w:lvlJc w:val="left"/>
      <w:pPr>
        <w:ind w:left="7912" w:hanging="241"/>
      </w:pPr>
      <w:rPr>
        <w:rFonts w:hint="default"/>
      </w:rPr>
    </w:lvl>
  </w:abstractNum>
  <w:abstractNum w:abstractNumId="6" w15:restartNumberingAfterBreak="0">
    <w:nsid w:val="07726113"/>
    <w:multiLevelType w:val="hybridMultilevel"/>
    <w:tmpl w:val="A9023E8C"/>
    <w:lvl w:ilvl="0" w:tplc="03F630D0">
      <w:start w:val="1"/>
      <w:numFmt w:val="decimal"/>
      <w:lvlText w:val="(%1)"/>
      <w:lvlJc w:val="left"/>
      <w:pPr>
        <w:ind w:left="620" w:hanging="508"/>
      </w:pPr>
      <w:rPr>
        <w:rFonts w:ascii="Whitman" w:eastAsia="Whitman" w:hAnsi="Whitman" w:hint="default"/>
        <w:color w:val="231F20"/>
        <w:sz w:val="22"/>
        <w:szCs w:val="22"/>
      </w:rPr>
    </w:lvl>
    <w:lvl w:ilvl="1" w:tplc="F30CD7A8">
      <w:start w:val="1"/>
      <w:numFmt w:val="bullet"/>
      <w:lvlText w:val="•"/>
      <w:lvlJc w:val="left"/>
      <w:pPr>
        <w:ind w:left="1585" w:hanging="508"/>
      </w:pPr>
      <w:rPr>
        <w:rFonts w:hint="default"/>
      </w:rPr>
    </w:lvl>
    <w:lvl w:ilvl="2" w:tplc="ED706F7C">
      <w:start w:val="1"/>
      <w:numFmt w:val="bullet"/>
      <w:lvlText w:val="•"/>
      <w:lvlJc w:val="left"/>
      <w:pPr>
        <w:ind w:left="2549" w:hanging="508"/>
      </w:pPr>
      <w:rPr>
        <w:rFonts w:hint="default"/>
      </w:rPr>
    </w:lvl>
    <w:lvl w:ilvl="3" w:tplc="88665484">
      <w:start w:val="1"/>
      <w:numFmt w:val="bullet"/>
      <w:lvlText w:val="•"/>
      <w:lvlJc w:val="left"/>
      <w:pPr>
        <w:ind w:left="3514" w:hanging="508"/>
      </w:pPr>
      <w:rPr>
        <w:rFonts w:hint="default"/>
      </w:rPr>
    </w:lvl>
    <w:lvl w:ilvl="4" w:tplc="B156E81E">
      <w:start w:val="1"/>
      <w:numFmt w:val="bullet"/>
      <w:lvlText w:val="•"/>
      <w:lvlJc w:val="left"/>
      <w:pPr>
        <w:ind w:left="4478" w:hanging="508"/>
      </w:pPr>
      <w:rPr>
        <w:rFonts w:hint="default"/>
      </w:rPr>
    </w:lvl>
    <w:lvl w:ilvl="5" w:tplc="80F0D488">
      <w:start w:val="1"/>
      <w:numFmt w:val="bullet"/>
      <w:lvlText w:val="•"/>
      <w:lvlJc w:val="left"/>
      <w:pPr>
        <w:ind w:left="5443" w:hanging="508"/>
      </w:pPr>
      <w:rPr>
        <w:rFonts w:hint="default"/>
      </w:rPr>
    </w:lvl>
    <w:lvl w:ilvl="6" w:tplc="17E61368">
      <w:start w:val="1"/>
      <w:numFmt w:val="bullet"/>
      <w:lvlText w:val="•"/>
      <w:lvlJc w:val="left"/>
      <w:pPr>
        <w:ind w:left="6407" w:hanging="508"/>
      </w:pPr>
      <w:rPr>
        <w:rFonts w:hint="default"/>
      </w:rPr>
    </w:lvl>
    <w:lvl w:ilvl="7" w:tplc="E878D4D0">
      <w:start w:val="1"/>
      <w:numFmt w:val="bullet"/>
      <w:lvlText w:val="•"/>
      <w:lvlJc w:val="left"/>
      <w:pPr>
        <w:ind w:left="7372" w:hanging="508"/>
      </w:pPr>
      <w:rPr>
        <w:rFonts w:hint="default"/>
      </w:rPr>
    </w:lvl>
    <w:lvl w:ilvl="8" w:tplc="CC2A1244">
      <w:start w:val="1"/>
      <w:numFmt w:val="bullet"/>
      <w:lvlText w:val="•"/>
      <w:lvlJc w:val="left"/>
      <w:pPr>
        <w:ind w:left="8336" w:hanging="508"/>
      </w:pPr>
      <w:rPr>
        <w:rFonts w:hint="default"/>
      </w:rPr>
    </w:lvl>
  </w:abstractNum>
  <w:abstractNum w:abstractNumId="7" w15:restartNumberingAfterBreak="0">
    <w:nsid w:val="09616FDC"/>
    <w:multiLevelType w:val="hybridMultilevel"/>
    <w:tmpl w:val="5040349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DC44140"/>
    <w:multiLevelType w:val="hybridMultilevel"/>
    <w:tmpl w:val="61F8C6A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0E783586"/>
    <w:multiLevelType w:val="hybridMultilevel"/>
    <w:tmpl w:val="02EC5B1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2AA425F"/>
    <w:multiLevelType w:val="hybridMultilevel"/>
    <w:tmpl w:val="E3B4F460"/>
    <w:lvl w:ilvl="0" w:tplc="8AB0080C">
      <w:start w:val="1"/>
      <w:numFmt w:val="decimal"/>
      <w:lvlText w:val="(%1)"/>
      <w:lvlJc w:val="left"/>
      <w:pPr>
        <w:ind w:left="360" w:hanging="360"/>
      </w:pPr>
      <w:rPr>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A293B05"/>
    <w:multiLevelType w:val="hybridMultilevel"/>
    <w:tmpl w:val="F42E11C0"/>
    <w:lvl w:ilvl="0" w:tplc="55B80E9C">
      <w:start w:val="1"/>
      <w:numFmt w:val="decimal"/>
      <w:lvlText w:val="(%1)"/>
      <w:lvlJc w:val="left"/>
      <w:pPr>
        <w:ind w:left="620" w:hanging="508"/>
      </w:pPr>
      <w:rPr>
        <w:rFonts w:ascii="Whitman" w:eastAsia="Whitman" w:hAnsi="Whitman" w:hint="default"/>
        <w:color w:val="231F20"/>
        <w:sz w:val="22"/>
        <w:szCs w:val="22"/>
      </w:rPr>
    </w:lvl>
    <w:lvl w:ilvl="1" w:tplc="F634B62A">
      <w:start w:val="1"/>
      <w:numFmt w:val="bullet"/>
      <w:lvlText w:val="•"/>
      <w:lvlJc w:val="left"/>
      <w:pPr>
        <w:ind w:left="1585" w:hanging="508"/>
      </w:pPr>
      <w:rPr>
        <w:rFonts w:hint="default"/>
      </w:rPr>
    </w:lvl>
    <w:lvl w:ilvl="2" w:tplc="DA9295DC">
      <w:start w:val="1"/>
      <w:numFmt w:val="bullet"/>
      <w:lvlText w:val="•"/>
      <w:lvlJc w:val="left"/>
      <w:pPr>
        <w:ind w:left="2549" w:hanging="508"/>
      </w:pPr>
      <w:rPr>
        <w:rFonts w:hint="default"/>
      </w:rPr>
    </w:lvl>
    <w:lvl w:ilvl="3" w:tplc="A0FC95F8">
      <w:start w:val="1"/>
      <w:numFmt w:val="bullet"/>
      <w:lvlText w:val="•"/>
      <w:lvlJc w:val="left"/>
      <w:pPr>
        <w:ind w:left="3514" w:hanging="508"/>
      </w:pPr>
      <w:rPr>
        <w:rFonts w:hint="default"/>
      </w:rPr>
    </w:lvl>
    <w:lvl w:ilvl="4" w:tplc="EC8AF184">
      <w:start w:val="1"/>
      <w:numFmt w:val="bullet"/>
      <w:lvlText w:val="•"/>
      <w:lvlJc w:val="left"/>
      <w:pPr>
        <w:ind w:left="4478" w:hanging="508"/>
      </w:pPr>
      <w:rPr>
        <w:rFonts w:hint="default"/>
      </w:rPr>
    </w:lvl>
    <w:lvl w:ilvl="5" w:tplc="F348B1BA">
      <w:start w:val="1"/>
      <w:numFmt w:val="bullet"/>
      <w:lvlText w:val="•"/>
      <w:lvlJc w:val="left"/>
      <w:pPr>
        <w:ind w:left="5443" w:hanging="508"/>
      </w:pPr>
      <w:rPr>
        <w:rFonts w:hint="default"/>
      </w:rPr>
    </w:lvl>
    <w:lvl w:ilvl="6" w:tplc="BFD629AA">
      <w:start w:val="1"/>
      <w:numFmt w:val="bullet"/>
      <w:lvlText w:val="•"/>
      <w:lvlJc w:val="left"/>
      <w:pPr>
        <w:ind w:left="6407" w:hanging="508"/>
      </w:pPr>
      <w:rPr>
        <w:rFonts w:hint="default"/>
      </w:rPr>
    </w:lvl>
    <w:lvl w:ilvl="7" w:tplc="CF9AE368">
      <w:start w:val="1"/>
      <w:numFmt w:val="bullet"/>
      <w:lvlText w:val="•"/>
      <w:lvlJc w:val="left"/>
      <w:pPr>
        <w:ind w:left="7372" w:hanging="508"/>
      </w:pPr>
      <w:rPr>
        <w:rFonts w:hint="default"/>
      </w:rPr>
    </w:lvl>
    <w:lvl w:ilvl="8" w:tplc="CD12CC2A">
      <w:start w:val="1"/>
      <w:numFmt w:val="bullet"/>
      <w:lvlText w:val="•"/>
      <w:lvlJc w:val="left"/>
      <w:pPr>
        <w:ind w:left="8336" w:hanging="508"/>
      </w:pPr>
      <w:rPr>
        <w:rFonts w:hint="default"/>
      </w:rPr>
    </w:lvl>
  </w:abstractNum>
  <w:abstractNum w:abstractNumId="12" w15:restartNumberingAfterBreak="0">
    <w:nsid w:val="1BDC0287"/>
    <w:multiLevelType w:val="hybridMultilevel"/>
    <w:tmpl w:val="23281028"/>
    <w:lvl w:ilvl="0" w:tplc="24509A8C">
      <w:start w:val="1"/>
      <w:numFmt w:val="decimal"/>
      <w:lvlText w:val="(%1)"/>
      <w:lvlJc w:val="left"/>
      <w:pPr>
        <w:ind w:left="620" w:hanging="508"/>
      </w:pPr>
      <w:rPr>
        <w:rFonts w:ascii="Whitman" w:eastAsia="Whitman" w:hAnsi="Whitman" w:hint="default"/>
        <w:color w:val="231F20"/>
        <w:sz w:val="22"/>
        <w:szCs w:val="22"/>
      </w:rPr>
    </w:lvl>
    <w:lvl w:ilvl="1" w:tplc="58BEE8B6">
      <w:start w:val="1"/>
      <w:numFmt w:val="bullet"/>
      <w:lvlText w:val="•"/>
      <w:lvlJc w:val="left"/>
      <w:pPr>
        <w:ind w:left="1585" w:hanging="508"/>
      </w:pPr>
      <w:rPr>
        <w:rFonts w:hint="default"/>
      </w:rPr>
    </w:lvl>
    <w:lvl w:ilvl="2" w:tplc="11C06CFA">
      <w:start w:val="1"/>
      <w:numFmt w:val="bullet"/>
      <w:lvlText w:val="•"/>
      <w:lvlJc w:val="left"/>
      <w:pPr>
        <w:ind w:left="2549" w:hanging="508"/>
      </w:pPr>
      <w:rPr>
        <w:rFonts w:hint="default"/>
      </w:rPr>
    </w:lvl>
    <w:lvl w:ilvl="3" w:tplc="1CECD414">
      <w:start w:val="1"/>
      <w:numFmt w:val="bullet"/>
      <w:lvlText w:val="•"/>
      <w:lvlJc w:val="left"/>
      <w:pPr>
        <w:ind w:left="3514" w:hanging="508"/>
      </w:pPr>
      <w:rPr>
        <w:rFonts w:hint="default"/>
      </w:rPr>
    </w:lvl>
    <w:lvl w:ilvl="4" w:tplc="8A80D212">
      <w:start w:val="1"/>
      <w:numFmt w:val="bullet"/>
      <w:lvlText w:val="•"/>
      <w:lvlJc w:val="left"/>
      <w:pPr>
        <w:ind w:left="4478" w:hanging="508"/>
      </w:pPr>
      <w:rPr>
        <w:rFonts w:hint="default"/>
      </w:rPr>
    </w:lvl>
    <w:lvl w:ilvl="5" w:tplc="9892AB96">
      <w:start w:val="1"/>
      <w:numFmt w:val="bullet"/>
      <w:lvlText w:val="•"/>
      <w:lvlJc w:val="left"/>
      <w:pPr>
        <w:ind w:left="5443" w:hanging="508"/>
      </w:pPr>
      <w:rPr>
        <w:rFonts w:hint="default"/>
      </w:rPr>
    </w:lvl>
    <w:lvl w:ilvl="6" w:tplc="23C6D3D6">
      <w:start w:val="1"/>
      <w:numFmt w:val="bullet"/>
      <w:lvlText w:val="•"/>
      <w:lvlJc w:val="left"/>
      <w:pPr>
        <w:ind w:left="6407" w:hanging="508"/>
      </w:pPr>
      <w:rPr>
        <w:rFonts w:hint="default"/>
      </w:rPr>
    </w:lvl>
    <w:lvl w:ilvl="7" w:tplc="4094DA22">
      <w:start w:val="1"/>
      <w:numFmt w:val="bullet"/>
      <w:lvlText w:val="•"/>
      <w:lvlJc w:val="left"/>
      <w:pPr>
        <w:ind w:left="7372" w:hanging="508"/>
      </w:pPr>
      <w:rPr>
        <w:rFonts w:hint="default"/>
      </w:rPr>
    </w:lvl>
    <w:lvl w:ilvl="8" w:tplc="D8FCC6A0">
      <w:start w:val="1"/>
      <w:numFmt w:val="bullet"/>
      <w:lvlText w:val="•"/>
      <w:lvlJc w:val="left"/>
      <w:pPr>
        <w:ind w:left="8336" w:hanging="508"/>
      </w:pPr>
      <w:rPr>
        <w:rFonts w:hint="default"/>
      </w:rPr>
    </w:lvl>
  </w:abstractNum>
  <w:abstractNum w:abstractNumId="13" w15:restartNumberingAfterBreak="0">
    <w:nsid w:val="1E32139C"/>
    <w:multiLevelType w:val="hybridMultilevel"/>
    <w:tmpl w:val="EF02BFCA"/>
    <w:lvl w:ilvl="0" w:tplc="39526FF4">
      <w:start w:val="1"/>
      <w:numFmt w:val="decimal"/>
      <w:lvlText w:val="(%1)"/>
      <w:lvlJc w:val="left"/>
      <w:pPr>
        <w:ind w:left="620" w:hanging="508"/>
      </w:pPr>
      <w:rPr>
        <w:rFonts w:ascii="Whitman" w:eastAsia="Whitman" w:hAnsi="Whitman" w:hint="default"/>
        <w:color w:val="231F20"/>
        <w:sz w:val="22"/>
        <w:szCs w:val="22"/>
      </w:rPr>
    </w:lvl>
    <w:lvl w:ilvl="1" w:tplc="70F016F6">
      <w:start w:val="1"/>
      <w:numFmt w:val="bullet"/>
      <w:lvlText w:val="-"/>
      <w:lvlJc w:val="left"/>
      <w:pPr>
        <w:ind w:left="853" w:hanging="241"/>
      </w:pPr>
      <w:rPr>
        <w:rFonts w:ascii="Whitman" w:eastAsia="Whitman" w:hAnsi="Whitman" w:hint="default"/>
        <w:color w:val="231F20"/>
        <w:sz w:val="22"/>
        <w:szCs w:val="22"/>
      </w:rPr>
    </w:lvl>
    <w:lvl w:ilvl="2" w:tplc="23409AA0">
      <w:start w:val="1"/>
      <w:numFmt w:val="bullet"/>
      <w:lvlText w:val="•"/>
      <w:lvlJc w:val="left"/>
      <w:pPr>
        <w:ind w:left="1899" w:hanging="241"/>
      </w:pPr>
      <w:rPr>
        <w:rFonts w:hint="default"/>
      </w:rPr>
    </w:lvl>
    <w:lvl w:ilvl="3" w:tplc="81D8ACF6">
      <w:start w:val="1"/>
      <w:numFmt w:val="bullet"/>
      <w:lvlText w:val="•"/>
      <w:lvlJc w:val="left"/>
      <w:pPr>
        <w:ind w:left="2945" w:hanging="241"/>
      </w:pPr>
      <w:rPr>
        <w:rFonts w:hint="default"/>
      </w:rPr>
    </w:lvl>
    <w:lvl w:ilvl="4" w:tplc="E18EB756">
      <w:start w:val="1"/>
      <w:numFmt w:val="bullet"/>
      <w:lvlText w:val="•"/>
      <w:lvlJc w:val="left"/>
      <w:pPr>
        <w:ind w:left="3991" w:hanging="241"/>
      </w:pPr>
      <w:rPr>
        <w:rFonts w:hint="default"/>
      </w:rPr>
    </w:lvl>
    <w:lvl w:ilvl="5" w:tplc="CFDE2BE0">
      <w:start w:val="1"/>
      <w:numFmt w:val="bullet"/>
      <w:lvlText w:val="•"/>
      <w:lvlJc w:val="left"/>
      <w:pPr>
        <w:ind w:left="5036" w:hanging="241"/>
      </w:pPr>
      <w:rPr>
        <w:rFonts w:hint="default"/>
      </w:rPr>
    </w:lvl>
    <w:lvl w:ilvl="6" w:tplc="ACD8453C">
      <w:start w:val="1"/>
      <w:numFmt w:val="bullet"/>
      <w:lvlText w:val="•"/>
      <w:lvlJc w:val="left"/>
      <w:pPr>
        <w:ind w:left="6082" w:hanging="241"/>
      </w:pPr>
      <w:rPr>
        <w:rFonts w:hint="default"/>
      </w:rPr>
    </w:lvl>
    <w:lvl w:ilvl="7" w:tplc="75DC1E6A">
      <w:start w:val="1"/>
      <w:numFmt w:val="bullet"/>
      <w:lvlText w:val="•"/>
      <w:lvlJc w:val="left"/>
      <w:pPr>
        <w:ind w:left="7128" w:hanging="241"/>
      </w:pPr>
      <w:rPr>
        <w:rFonts w:hint="default"/>
      </w:rPr>
    </w:lvl>
    <w:lvl w:ilvl="8" w:tplc="15327ABE">
      <w:start w:val="1"/>
      <w:numFmt w:val="bullet"/>
      <w:lvlText w:val="•"/>
      <w:lvlJc w:val="left"/>
      <w:pPr>
        <w:ind w:left="8174" w:hanging="241"/>
      </w:pPr>
      <w:rPr>
        <w:rFonts w:hint="default"/>
      </w:rPr>
    </w:lvl>
  </w:abstractNum>
  <w:abstractNum w:abstractNumId="14" w15:restartNumberingAfterBreak="0">
    <w:nsid w:val="1FAB0F4F"/>
    <w:multiLevelType w:val="hybridMultilevel"/>
    <w:tmpl w:val="D07EF39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3262E53"/>
    <w:multiLevelType w:val="hybridMultilevel"/>
    <w:tmpl w:val="B7EE9FA8"/>
    <w:lvl w:ilvl="0" w:tplc="AE7EA920">
      <w:start w:val="1"/>
      <w:numFmt w:val="bullet"/>
      <w:lvlText w:val=""/>
      <w:lvlJc w:val="left"/>
      <w:pPr>
        <w:ind w:left="833" w:hanging="271"/>
      </w:pPr>
      <w:rPr>
        <w:rFonts w:ascii="Symbol" w:hAnsi="Symbol" w:hint="default"/>
        <w:color w:val="231F20"/>
        <w:sz w:val="22"/>
        <w:szCs w:val="22"/>
      </w:rPr>
    </w:lvl>
    <w:lvl w:ilvl="1" w:tplc="31B093B2">
      <w:start w:val="1"/>
      <w:numFmt w:val="bullet"/>
      <w:lvlText w:val="•"/>
      <w:lvlJc w:val="left"/>
      <w:pPr>
        <w:ind w:left="1783" w:hanging="271"/>
      </w:pPr>
      <w:rPr>
        <w:rFonts w:hint="default"/>
      </w:rPr>
    </w:lvl>
    <w:lvl w:ilvl="2" w:tplc="A7F0117C">
      <w:start w:val="1"/>
      <w:numFmt w:val="bullet"/>
      <w:lvlText w:val="•"/>
      <w:lvlJc w:val="left"/>
      <w:pPr>
        <w:ind w:left="2732" w:hanging="271"/>
      </w:pPr>
      <w:rPr>
        <w:rFonts w:hint="default"/>
      </w:rPr>
    </w:lvl>
    <w:lvl w:ilvl="3" w:tplc="22A09564">
      <w:start w:val="1"/>
      <w:numFmt w:val="bullet"/>
      <w:lvlText w:val="•"/>
      <w:lvlJc w:val="left"/>
      <w:pPr>
        <w:ind w:left="3681" w:hanging="271"/>
      </w:pPr>
      <w:rPr>
        <w:rFonts w:hint="default"/>
      </w:rPr>
    </w:lvl>
    <w:lvl w:ilvl="4" w:tplc="B3543424">
      <w:start w:val="1"/>
      <w:numFmt w:val="bullet"/>
      <w:lvlText w:val="•"/>
      <w:lvlJc w:val="left"/>
      <w:pPr>
        <w:ind w:left="4630" w:hanging="271"/>
      </w:pPr>
      <w:rPr>
        <w:rFonts w:hint="default"/>
      </w:rPr>
    </w:lvl>
    <w:lvl w:ilvl="5" w:tplc="B6B61BFA">
      <w:start w:val="1"/>
      <w:numFmt w:val="bullet"/>
      <w:lvlText w:val="•"/>
      <w:lvlJc w:val="left"/>
      <w:pPr>
        <w:ind w:left="5579" w:hanging="271"/>
      </w:pPr>
      <w:rPr>
        <w:rFonts w:hint="default"/>
      </w:rPr>
    </w:lvl>
    <w:lvl w:ilvl="6" w:tplc="C4581AC2">
      <w:start w:val="1"/>
      <w:numFmt w:val="bullet"/>
      <w:lvlText w:val="•"/>
      <w:lvlJc w:val="left"/>
      <w:pPr>
        <w:ind w:left="6528" w:hanging="271"/>
      </w:pPr>
      <w:rPr>
        <w:rFonts w:hint="default"/>
      </w:rPr>
    </w:lvl>
    <w:lvl w:ilvl="7" w:tplc="C380A0A6">
      <w:start w:val="1"/>
      <w:numFmt w:val="bullet"/>
      <w:lvlText w:val="•"/>
      <w:lvlJc w:val="left"/>
      <w:pPr>
        <w:ind w:left="7478" w:hanging="271"/>
      </w:pPr>
      <w:rPr>
        <w:rFonts w:hint="default"/>
      </w:rPr>
    </w:lvl>
    <w:lvl w:ilvl="8" w:tplc="A01E451C">
      <w:start w:val="1"/>
      <w:numFmt w:val="bullet"/>
      <w:lvlText w:val="•"/>
      <w:lvlJc w:val="left"/>
      <w:pPr>
        <w:ind w:left="8427" w:hanging="271"/>
      </w:pPr>
      <w:rPr>
        <w:rFonts w:hint="default"/>
      </w:rPr>
    </w:lvl>
  </w:abstractNum>
  <w:abstractNum w:abstractNumId="16" w15:restartNumberingAfterBreak="0">
    <w:nsid w:val="25D77032"/>
    <w:multiLevelType w:val="hybridMultilevel"/>
    <w:tmpl w:val="ED509E6A"/>
    <w:lvl w:ilvl="0" w:tplc="1162329E">
      <w:start w:val="5"/>
      <w:numFmt w:val="decimal"/>
      <w:lvlText w:val="(%1)"/>
      <w:lvlJc w:val="left"/>
      <w:pPr>
        <w:ind w:left="620" w:hanging="508"/>
      </w:pPr>
      <w:rPr>
        <w:rFonts w:ascii="Whitman" w:eastAsia="Whitman" w:hAnsi="Whitman" w:hint="default"/>
        <w:color w:val="231F20"/>
        <w:sz w:val="22"/>
        <w:szCs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0B0848"/>
    <w:multiLevelType w:val="hybridMultilevel"/>
    <w:tmpl w:val="02EC5B16"/>
    <w:lvl w:ilvl="0" w:tplc="04070015">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8" w15:restartNumberingAfterBreak="0">
    <w:nsid w:val="30F73112"/>
    <w:multiLevelType w:val="hybridMultilevel"/>
    <w:tmpl w:val="6D28F91A"/>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6D9527A"/>
    <w:multiLevelType w:val="hybridMultilevel"/>
    <w:tmpl w:val="D01660CA"/>
    <w:lvl w:ilvl="0" w:tplc="833632D6">
      <w:start w:val="1"/>
      <w:numFmt w:val="decimal"/>
      <w:lvlText w:val="(%1)"/>
      <w:lvlJc w:val="left"/>
      <w:pPr>
        <w:ind w:left="620" w:hanging="508"/>
      </w:pPr>
      <w:rPr>
        <w:rFonts w:ascii="Whitman" w:eastAsia="Whitman" w:hAnsi="Whitman" w:hint="default"/>
        <w:color w:val="231F20"/>
        <w:sz w:val="22"/>
        <w:szCs w:val="22"/>
      </w:rPr>
    </w:lvl>
    <w:lvl w:ilvl="1" w:tplc="C1F45D38">
      <w:start w:val="1"/>
      <w:numFmt w:val="decimal"/>
      <w:lvlText w:val="%2."/>
      <w:lvlJc w:val="left"/>
      <w:pPr>
        <w:ind w:left="853" w:hanging="241"/>
      </w:pPr>
      <w:rPr>
        <w:rFonts w:ascii="Whitman" w:eastAsia="Whitman" w:hAnsi="Whitman" w:hint="default"/>
        <w:color w:val="231F20"/>
        <w:sz w:val="22"/>
        <w:szCs w:val="22"/>
      </w:rPr>
    </w:lvl>
    <w:lvl w:ilvl="2" w:tplc="BB9A7C70">
      <w:start w:val="1"/>
      <w:numFmt w:val="bullet"/>
      <w:lvlText w:val="•"/>
      <w:lvlJc w:val="left"/>
      <w:pPr>
        <w:ind w:left="1899" w:hanging="241"/>
      </w:pPr>
      <w:rPr>
        <w:rFonts w:hint="default"/>
      </w:rPr>
    </w:lvl>
    <w:lvl w:ilvl="3" w:tplc="71A2F290">
      <w:start w:val="1"/>
      <w:numFmt w:val="bullet"/>
      <w:lvlText w:val="•"/>
      <w:lvlJc w:val="left"/>
      <w:pPr>
        <w:ind w:left="2945" w:hanging="241"/>
      </w:pPr>
      <w:rPr>
        <w:rFonts w:hint="default"/>
      </w:rPr>
    </w:lvl>
    <w:lvl w:ilvl="4" w:tplc="1E749CF0">
      <w:start w:val="1"/>
      <w:numFmt w:val="bullet"/>
      <w:lvlText w:val="•"/>
      <w:lvlJc w:val="left"/>
      <w:pPr>
        <w:ind w:left="3991" w:hanging="241"/>
      </w:pPr>
      <w:rPr>
        <w:rFonts w:hint="default"/>
      </w:rPr>
    </w:lvl>
    <w:lvl w:ilvl="5" w:tplc="1B7CCEEE">
      <w:start w:val="1"/>
      <w:numFmt w:val="bullet"/>
      <w:lvlText w:val="•"/>
      <w:lvlJc w:val="left"/>
      <w:pPr>
        <w:ind w:left="5036" w:hanging="241"/>
      </w:pPr>
      <w:rPr>
        <w:rFonts w:hint="default"/>
      </w:rPr>
    </w:lvl>
    <w:lvl w:ilvl="6" w:tplc="38602068">
      <w:start w:val="1"/>
      <w:numFmt w:val="bullet"/>
      <w:lvlText w:val="•"/>
      <w:lvlJc w:val="left"/>
      <w:pPr>
        <w:ind w:left="6082" w:hanging="241"/>
      </w:pPr>
      <w:rPr>
        <w:rFonts w:hint="default"/>
      </w:rPr>
    </w:lvl>
    <w:lvl w:ilvl="7" w:tplc="A7EC9E50">
      <w:start w:val="1"/>
      <w:numFmt w:val="bullet"/>
      <w:lvlText w:val="•"/>
      <w:lvlJc w:val="left"/>
      <w:pPr>
        <w:ind w:left="7128" w:hanging="241"/>
      </w:pPr>
      <w:rPr>
        <w:rFonts w:hint="default"/>
      </w:rPr>
    </w:lvl>
    <w:lvl w:ilvl="8" w:tplc="FE1E574A">
      <w:start w:val="1"/>
      <w:numFmt w:val="bullet"/>
      <w:lvlText w:val="•"/>
      <w:lvlJc w:val="left"/>
      <w:pPr>
        <w:ind w:left="8174" w:hanging="241"/>
      </w:pPr>
      <w:rPr>
        <w:rFonts w:hint="default"/>
      </w:rPr>
    </w:lvl>
  </w:abstractNum>
  <w:abstractNum w:abstractNumId="20" w15:restartNumberingAfterBreak="0">
    <w:nsid w:val="3EA04FFF"/>
    <w:multiLevelType w:val="hybridMultilevel"/>
    <w:tmpl w:val="87AC3F2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4745F4F"/>
    <w:multiLevelType w:val="hybridMultilevel"/>
    <w:tmpl w:val="605C426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4CE4DD6"/>
    <w:multiLevelType w:val="hybridMultilevel"/>
    <w:tmpl w:val="B2C0229E"/>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A2B26B1"/>
    <w:multiLevelType w:val="hybridMultilevel"/>
    <w:tmpl w:val="02EC5B16"/>
    <w:lvl w:ilvl="0" w:tplc="04070015">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4" w15:restartNumberingAfterBreak="0">
    <w:nsid w:val="4BBB7B51"/>
    <w:multiLevelType w:val="hybridMultilevel"/>
    <w:tmpl w:val="7916D26C"/>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C616E88"/>
    <w:multiLevelType w:val="hybridMultilevel"/>
    <w:tmpl w:val="59A8F3E6"/>
    <w:lvl w:ilvl="0" w:tplc="3F1ED72E">
      <w:start w:val="1"/>
      <w:numFmt w:val="decimal"/>
      <w:lvlText w:val="(%1)"/>
      <w:lvlJc w:val="left"/>
      <w:pPr>
        <w:ind w:left="620" w:hanging="508"/>
      </w:pPr>
      <w:rPr>
        <w:rFonts w:ascii="Whitman" w:eastAsia="Whitman" w:hAnsi="Whitman" w:hint="default"/>
        <w:color w:val="231F20"/>
        <w:sz w:val="22"/>
        <w:szCs w:val="22"/>
      </w:rPr>
    </w:lvl>
    <w:lvl w:ilvl="1" w:tplc="8A987248">
      <w:start w:val="1"/>
      <w:numFmt w:val="decimal"/>
      <w:lvlText w:val="%2."/>
      <w:lvlJc w:val="left"/>
      <w:pPr>
        <w:ind w:left="853" w:hanging="241"/>
      </w:pPr>
      <w:rPr>
        <w:rFonts w:ascii="Whitman" w:eastAsia="Whitman" w:hAnsi="Whitman" w:hint="default"/>
        <w:color w:val="231F20"/>
        <w:sz w:val="22"/>
        <w:szCs w:val="22"/>
      </w:rPr>
    </w:lvl>
    <w:lvl w:ilvl="2" w:tplc="D36E9E4E">
      <w:start w:val="1"/>
      <w:numFmt w:val="bullet"/>
      <w:lvlText w:val="•"/>
      <w:lvlJc w:val="left"/>
      <w:pPr>
        <w:ind w:left="1899" w:hanging="241"/>
      </w:pPr>
      <w:rPr>
        <w:rFonts w:hint="default"/>
      </w:rPr>
    </w:lvl>
    <w:lvl w:ilvl="3" w:tplc="B28EA010">
      <w:start w:val="1"/>
      <w:numFmt w:val="bullet"/>
      <w:lvlText w:val="•"/>
      <w:lvlJc w:val="left"/>
      <w:pPr>
        <w:ind w:left="2945" w:hanging="241"/>
      </w:pPr>
      <w:rPr>
        <w:rFonts w:hint="default"/>
      </w:rPr>
    </w:lvl>
    <w:lvl w:ilvl="4" w:tplc="F8E88D80">
      <w:start w:val="1"/>
      <w:numFmt w:val="bullet"/>
      <w:lvlText w:val="•"/>
      <w:lvlJc w:val="left"/>
      <w:pPr>
        <w:ind w:left="3991" w:hanging="241"/>
      </w:pPr>
      <w:rPr>
        <w:rFonts w:hint="default"/>
      </w:rPr>
    </w:lvl>
    <w:lvl w:ilvl="5" w:tplc="F3BCF372">
      <w:start w:val="1"/>
      <w:numFmt w:val="bullet"/>
      <w:lvlText w:val="•"/>
      <w:lvlJc w:val="left"/>
      <w:pPr>
        <w:ind w:left="5036" w:hanging="241"/>
      </w:pPr>
      <w:rPr>
        <w:rFonts w:hint="default"/>
      </w:rPr>
    </w:lvl>
    <w:lvl w:ilvl="6" w:tplc="0D2A4D2A">
      <w:start w:val="1"/>
      <w:numFmt w:val="bullet"/>
      <w:lvlText w:val="•"/>
      <w:lvlJc w:val="left"/>
      <w:pPr>
        <w:ind w:left="6082" w:hanging="241"/>
      </w:pPr>
      <w:rPr>
        <w:rFonts w:hint="default"/>
      </w:rPr>
    </w:lvl>
    <w:lvl w:ilvl="7" w:tplc="DD4ADC4C">
      <w:start w:val="1"/>
      <w:numFmt w:val="bullet"/>
      <w:lvlText w:val="•"/>
      <w:lvlJc w:val="left"/>
      <w:pPr>
        <w:ind w:left="7128" w:hanging="241"/>
      </w:pPr>
      <w:rPr>
        <w:rFonts w:hint="default"/>
      </w:rPr>
    </w:lvl>
    <w:lvl w:ilvl="8" w:tplc="EF60BADC">
      <w:start w:val="1"/>
      <w:numFmt w:val="bullet"/>
      <w:lvlText w:val="•"/>
      <w:lvlJc w:val="left"/>
      <w:pPr>
        <w:ind w:left="8174" w:hanging="241"/>
      </w:pPr>
      <w:rPr>
        <w:rFonts w:hint="default"/>
      </w:rPr>
    </w:lvl>
  </w:abstractNum>
  <w:abstractNum w:abstractNumId="26" w15:restartNumberingAfterBreak="0">
    <w:nsid w:val="50E80D06"/>
    <w:multiLevelType w:val="hybridMultilevel"/>
    <w:tmpl w:val="41861F48"/>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4CD0664"/>
    <w:multiLevelType w:val="hybridMultilevel"/>
    <w:tmpl w:val="BFA6E732"/>
    <w:lvl w:ilvl="0" w:tplc="4E7447F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FE6F8C"/>
    <w:multiLevelType w:val="hybridMultilevel"/>
    <w:tmpl w:val="24182B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EC861F0"/>
    <w:multiLevelType w:val="hybridMultilevel"/>
    <w:tmpl w:val="0A5474A0"/>
    <w:lvl w:ilvl="0" w:tplc="84D69A1E">
      <w:start w:val="1"/>
      <w:numFmt w:val="decimal"/>
      <w:lvlText w:val="(%1)"/>
      <w:lvlJc w:val="left"/>
      <w:pPr>
        <w:ind w:left="720" w:hanging="360"/>
      </w:pPr>
      <w:rPr>
        <w:rFonts w:hint="default"/>
        <w:b w:val="0"/>
        <w:bCs/>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B4203A"/>
    <w:multiLevelType w:val="hybridMultilevel"/>
    <w:tmpl w:val="0AB04532"/>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5BD585A"/>
    <w:multiLevelType w:val="hybridMultilevel"/>
    <w:tmpl w:val="7DF220D8"/>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7090705"/>
    <w:multiLevelType w:val="hybridMultilevel"/>
    <w:tmpl w:val="08924850"/>
    <w:lvl w:ilvl="0" w:tplc="BC4C5936">
      <w:start w:val="1"/>
      <w:numFmt w:val="decimal"/>
      <w:lvlText w:val="(%1)"/>
      <w:lvlJc w:val="left"/>
      <w:pPr>
        <w:ind w:left="620" w:hanging="508"/>
      </w:pPr>
      <w:rPr>
        <w:rFonts w:ascii="Whitman" w:eastAsia="Whitman" w:hAnsi="Whitman" w:hint="default"/>
        <w:color w:val="231F20"/>
        <w:sz w:val="22"/>
        <w:szCs w:val="22"/>
      </w:rPr>
    </w:lvl>
    <w:lvl w:ilvl="1" w:tplc="F652339C">
      <w:start w:val="1"/>
      <w:numFmt w:val="bullet"/>
      <w:lvlText w:val="•"/>
      <w:lvlJc w:val="left"/>
      <w:pPr>
        <w:ind w:left="1585" w:hanging="508"/>
      </w:pPr>
      <w:rPr>
        <w:rFonts w:hint="default"/>
      </w:rPr>
    </w:lvl>
    <w:lvl w:ilvl="2" w:tplc="65666094">
      <w:start w:val="1"/>
      <w:numFmt w:val="bullet"/>
      <w:lvlText w:val="•"/>
      <w:lvlJc w:val="left"/>
      <w:pPr>
        <w:ind w:left="2549" w:hanging="508"/>
      </w:pPr>
      <w:rPr>
        <w:rFonts w:hint="default"/>
      </w:rPr>
    </w:lvl>
    <w:lvl w:ilvl="3" w:tplc="AB509A68">
      <w:start w:val="1"/>
      <w:numFmt w:val="bullet"/>
      <w:lvlText w:val="•"/>
      <w:lvlJc w:val="left"/>
      <w:pPr>
        <w:ind w:left="3514" w:hanging="508"/>
      </w:pPr>
      <w:rPr>
        <w:rFonts w:hint="default"/>
      </w:rPr>
    </w:lvl>
    <w:lvl w:ilvl="4" w:tplc="3760CBAC">
      <w:start w:val="1"/>
      <w:numFmt w:val="bullet"/>
      <w:lvlText w:val="•"/>
      <w:lvlJc w:val="left"/>
      <w:pPr>
        <w:ind w:left="4478" w:hanging="508"/>
      </w:pPr>
      <w:rPr>
        <w:rFonts w:hint="default"/>
      </w:rPr>
    </w:lvl>
    <w:lvl w:ilvl="5" w:tplc="3AAEA8A6">
      <w:start w:val="1"/>
      <w:numFmt w:val="bullet"/>
      <w:lvlText w:val="•"/>
      <w:lvlJc w:val="left"/>
      <w:pPr>
        <w:ind w:left="5443" w:hanging="508"/>
      </w:pPr>
      <w:rPr>
        <w:rFonts w:hint="default"/>
      </w:rPr>
    </w:lvl>
    <w:lvl w:ilvl="6" w:tplc="885E1258">
      <w:start w:val="1"/>
      <w:numFmt w:val="bullet"/>
      <w:lvlText w:val="•"/>
      <w:lvlJc w:val="left"/>
      <w:pPr>
        <w:ind w:left="6407" w:hanging="508"/>
      </w:pPr>
      <w:rPr>
        <w:rFonts w:hint="default"/>
      </w:rPr>
    </w:lvl>
    <w:lvl w:ilvl="7" w:tplc="1BEEB846">
      <w:start w:val="1"/>
      <w:numFmt w:val="bullet"/>
      <w:lvlText w:val="•"/>
      <w:lvlJc w:val="left"/>
      <w:pPr>
        <w:ind w:left="7372" w:hanging="508"/>
      </w:pPr>
      <w:rPr>
        <w:rFonts w:hint="default"/>
      </w:rPr>
    </w:lvl>
    <w:lvl w:ilvl="8" w:tplc="E5FC881A">
      <w:start w:val="1"/>
      <w:numFmt w:val="bullet"/>
      <w:lvlText w:val="•"/>
      <w:lvlJc w:val="left"/>
      <w:pPr>
        <w:ind w:left="8336" w:hanging="508"/>
      </w:pPr>
      <w:rPr>
        <w:rFonts w:hint="default"/>
      </w:rPr>
    </w:lvl>
  </w:abstractNum>
  <w:abstractNum w:abstractNumId="33" w15:restartNumberingAfterBreak="0">
    <w:nsid w:val="6D923B1B"/>
    <w:multiLevelType w:val="hybridMultilevel"/>
    <w:tmpl w:val="57E4176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DCF7CFE"/>
    <w:multiLevelType w:val="hybridMultilevel"/>
    <w:tmpl w:val="CD4207FE"/>
    <w:lvl w:ilvl="0" w:tplc="18B42022">
      <w:start w:val="1"/>
      <w:numFmt w:val="decimal"/>
      <w:lvlText w:val="%1"/>
      <w:lvlJc w:val="left"/>
      <w:pPr>
        <w:ind w:left="833" w:hanging="271"/>
      </w:pPr>
      <w:rPr>
        <w:rFonts w:ascii="Whitman" w:eastAsia="Whitman" w:hAnsi="Whitman" w:hint="default"/>
        <w:color w:val="231F20"/>
        <w:sz w:val="22"/>
        <w:szCs w:val="22"/>
      </w:rPr>
    </w:lvl>
    <w:lvl w:ilvl="1" w:tplc="31B093B2">
      <w:start w:val="1"/>
      <w:numFmt w:val="bullet"/>
      <w:lvlText w:val="•"/>
      <w:lvlJc w:val="left"/>
      <w:pPr>
        <w:ind w:left="1783" w:hanging="271"/>
      </w:pPr>
      <w:rPr>
        <w:rFonts w:hint="default"/>
      </w:rPr>
    </w:lvl>
    <w:lvl w:ilvl="2" w:tplc="A7F0117C">
      <w:start w:val="1"/>
      <w:numFmt w:val="bullet"/>
      <w:lvlText w:val="•"/>
      <w:lvlJc w:val="left"/>
      <w:pPr>
        <w:ind w:left="2732" w:hanging="271"/>
      </w:pPr>
      <w:rPr>
        <w:rFonts w:hint="default"/>
      </w:rPr>
    </w:lvl>
    <w:lvl w:ilvl="3" w:tplc="22A09564">
      <w:start w:val="1"/>
      <w:numFmt w:val="bullet"/>
      <w:lvlText w:val="•"/>
      <w:lvlJc w:val="left"/>
      <w:pPr>
        <w:ind w:left="3681" w:hanging="271"/>
      </w:pPr>
      <w:rPr>
        <w:rFonts w:hint="default"/>
      </w:rPr>
    </w:lvl>
    <w:lvl w:ilvl="4" w:tplc="B3543424">
      <w:start w:val="1"/>
      <w:numFmt w:val="bullet"/>
      <w:lvlText w:val="•"/>
      <w:lvlJc w:val="left"/>
      <w:pPr>
        <w:ind w:left="4630" w:hanging="271"/>
      </w:pPr>
      <w:rPr>
        <w:rFonts w:hint="default"/>
      </w:rPr>
    </w:lvl>
    <w:lvl w:ilvl="5" w:tplc="B6B61BFA">
      <w:start w:val="1"/>
      <w:numFmt w:val="bullet"/>
      <w:lvlText w:val="•"/>
      <w:lvlJc w:val="left"/>
      <w:pPr>
        <w:ind w:left="5579" w:hanging="271"/>
      </w:pPr>
      <w:rPr>
        <w:rFonts w:hint="default"/>
      </w:rPr>
    </w:lvl>
    <w:lvl w:ilvl="6" w:tplc="C4581AC2">
      <w:start w:val="1"/>
      <w:numFmt w:val="bullet"/>
      <w:lvlText w:val="•"/>
      <w:lvlJc w:val="left"/>
      <w:pPr>
        <w:ind w:left="6528" w:hanging="271"/>
      </w:pPr>
      <w:rPr>
        <w:rFonts w:hint="default"/>
      </w:rPr>
    </w:lvl>
    <w:lvl w:ilvl="7" w:tplc="C380A0A6">
      <w:start w:val="1"/>
      <w:numFmt w:val="bullet"/>
      <w:lvlText w:val="•"/>
      <w:lvlJc w:val="left"/>
      <w:pPr>
        <w:ind w:left="7478" w:hanging="271"/>
      </w:pPr>
      <w:rPr>
        <w:rFonts w:hint="default"/>
      </w:rPr>
    </w:lvl>
    <w:lvl w:ilvl="8" w:tplc="A01E451C">
      <w:start w:val="1"/>
      <w:numFmt w:val="bullet"/>
      <w:lvlText w:val="•"/>
      <w:lvlJc w:val="left"/>
      <w:pPr>
        <w:ind w:left="8427" w:hanging="271"/>
      </w:pPr>
      <w:rPr>
        <w:rFonts w:hint="default"/>
      </w:rPr>
    </w:lvl>
  </w:abstractNum>
  <w:abstractNum w:abstractNumId="35" w15:restartNumberingAfterBreak="0">
    <w:nsid w:val="6F4B54DF"/>
    <w:multiLevelType w:val="hybridMultilevel"/>
    <w:tmpl w:val="4B4650DC"/>
    <w:lvl w:ilvl="0" w:tplc="994EC972">
      <w:start w:val="1"/>
      <w:numFmt w:val="decimal"/>
      <w:lvlText w:val="(%1)"/>
      <w:lvlJc w:val="left"/>
      <w:pPr>
        <w:ind w:left="620" w:hanging="508"/>
      </w:pPr>
      <w:rPr>
        <w:rFonts w:ascii="Whitman" w:eastAsia="Whitman" w:hAnsi="Whitman" w:hint="default"/>
        <w:color w:val="231F20"/>
        <w:sz w:val="22"/>
        <w:szCs w:val="22"/>
      </w:rPr>
    </w:lvl>
    <w:lvl w:ilvl="1" w:tplc="C99E6AF0">
      <w:start w:val="1"/>
      <w:numFmt w:val="decimal"/>
      <w:lvlText w:val="%2."/>
      <w:lvlJc w:val="left"/>
      <w:pPr>
        <w:ind w:left="853" w:hanging="241"/>
      </w:pPr>
      <w:rPr>
        <w:rFonts w:ascii="Whitman" w:eastAsia="Whitman" w:hAnsi="Whitman" w:hint="default"/>
        <w:color w:val="231F20"/>
        <w:spacing w:val="4"/>
        <w:sz w:val="22"/>
        <w:szCs w:val="22"/>
      </w:rPr>
    </w:lvl>
    <w:lvl w:ilvl="2" w:tplc="FDEE2988">
      <w:start w:val="1"/>
      <w:numFmt w:val="bullet"/>
      <w:lvlText w:val="•"/>
      <w:lvlJc w:val="left"/>
      <w:pPr>
        <w:ind w:left="1899" w:hanging="241"/>
      </w:pPr>
      <w:rPr>
        <w:rFonts w:hint="default"/>
      </w:rPr>
    </w:lvl>
    <w:lvl w:ilvl="3" w:tplc="96362E28">
      <w:start w:val="1"/>
      <w:numFmt w:val="bullet"/>
      <w:lvlText w:val="•"/>
      <w:lvlJc w:val="left"/>
      <w:pPr>
        <w:ind w:left="2945" w:hanging="241"/>
      </w:pPr>
      <w:rPr>
        <w:rFonts w:hint="default"/>
      </w:rPr>
    </w:lvl>
    <w:lvl w:ilvl="4" w:tplc="0750E87A">
      <w:start w:val="1"/>
      <w:numFmt w:val="bullet"/>
      <w:lvlText w:val="•"/>
      <w:lvlJc w:val="left"/>
      <w:pPr>
        <w:ind w:left="3991" w:hanging="241"/>
      </w:pPr>
      <w:rPr>
        <w:rFonts w:hint="default"/>
      </w:rPr>
    </w:lvl>
    <w:lvl w:ilvl="5" w:tplc="4F246E86">
      <w:start w:val="1"/>
      <w:numFmt w:val="bullet"/>
      <w:lvlText w:val="•"/>
      <w:lvlJc w:val="left"/>
      <w:pPr>
        <w:ind w:left="5036" w:hanging="241"/>
      </w:pPr>
      <w:rPr>
        <w:rFonts w:hint="default"/>
      </w:rPr>
    </w:lvl>
    <w:lvl w:ilvl="6" w:tplc="8B00F434">
      <w:start w:val="1"/>
      <w:numFmt w:val="bullet"/>
      <w:lvlText w:val="•"/>
      <w:lvlJc w:val="left"/>
      <w:pPr>
        <w:ind w:left="6082" w:hanging="241"/>
      </w:pPr>
      <w:rPr>
        <w:rFonts w:hint="default"/>
      </w:rPr>
    </w:lvl>
    <w:lvl w:ilvl="7" w:tplc="0D8ACEDA">
      <w:start w:val="1"/>
      <w:numFmt w:val="bullet"/>
      <w:lvlText w:val="•"/>
      <w:lvlJc w:val="left"/>
      <w:pPr>
        <w:ind w:left="7128" w:hanging="241"/>
      </w:pPr>
      <w:rPr>
        <w:rFonts w:hint="default"/>
      </w:rPr>
    </w:lvl>
    <w:lvl w:ilvl="8" w:tplc="0BDC732A">
      <w:start w:val="1"/>
      <w:numFmt w:val="bullet"/>
      <w:lvlText w:val="•"/>
      <w:lvlJc w:val="left"/>
      <w:pPr>
        <w:ind w:left="8174" w:hanging="241"/>
      </w:pPr>
      <w:rPr>
        <w:rFonts w:hint="default"/>
      </w:rPr>
    </w:lvl>
  </w:abstractNum>
  <w:abstractNum w:abstractNumId="36" w15:restartNumberingAfterBreak="0">
    <w:nsid w:val="70401DD6"/>
    <w:multiLevelType w:val="hybridMultilevel"/>
    <w:tmpl w:val="41861F48"/>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2323EAB"/>
    <w:multiLevelType w:val="hybridMultilevel"/>
    <w:tmpl w:val="2BEEAFD0"/>
    <w:lvl w:ilvl="0" w:tplc="A82C339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C367497"/>
    <w:multiLevelType w:val="hybridMultilevel"/>
    <w:tmpl w:val="0C100BB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1"/>
  </w:num>
  <w:num w:numId="3">
    <w:abstractNumId w:val="17"/>
  </w:num>
  <w:num w:numId="4">
    <w:abstractNumId w:val="23"/>
  </w:num>
  <w:num w:numId="5">
    <w:abstractNumId w:val="2"/>
  </w:num>
  <w:num w:numId="6">
    <w:abstractNumId w:val="10"/>
  </w:num>
  <w:num w:numId="7">
    <w:abstractNumId w:val="26"/>
  </w:num>
  <w:num w:numId="8">
    <w:abstractNumId w:val="7"/>
  </w:num>
  <w:num w:numId="9">
    <w:abstractNumId w:val="27"/>
  </w:num>
  <w:num w:numId="10">
    <w:abstractNumId w:val="0"/>
  </w:num>
  <w:num w:numId="11">
    <w:abstractNumId w:val="4"/>
  </w:num>
  <w:num w:numId="12">
    <w:abstractNumId w:val="6"/>
  </w:num>
  <w:num w:numId="13">
    <w:abstractNumId w:val="12"/>
  </w:num>
  <w:num w:numId="14">
    <w:abstractNumId w:val="25"/>
  </w:num>
  <w:num w:numId="15">
    <w:abstractNumId w:val="5"/>
  </w:num>
  <w:num w:numId="16">
    <w:abstractNumId w:val="32"/>
  </w:num>
  <w:num w:numId="17">
    <w:abstractNumId w:val="35"/>
  </w:num>
  <w:num w:numId="18">
    <w:abstractNumId w:val="19"/>
  </w:num>
  <w:num w:numId="19">
    <w:abstractNumId w:val="13"/>
  </w:num>
  <w:num w:numId="20">
    <w:abstractNumId w:val="11"/>
  </w:num>
  <w:num w:numId="21">
    <w:abstractNumId w:val="34"/>
  </w:num>
  <w:num w:numId="22">
    <w:abstractNumId w:val="16"/>
  </w:num>
  <w:num w:numId="23">
    <w:abstractNumId w:val="15"/>
  </w:num>
  <w:num w:numId="24">
    <w:abstractNumId w:val="5"/>
    <w:lvlOverride w:ilvl="0">
      <w:startOverride w:val="1"/>
    </w:lvlOverride>
    <w:lvlOverride w:ilvl="1"/>
    <w:lvlOverride w:ilvl="2"/>
    <w:lvlOverride w:ilvl="3"/>
    <w:lvlOverride w:ilvl="4"/>
    <w:lvlOverride w:ilvl="5"/>
    <w:lvlOverride w:ilvl="6"/>
    <w:lvlOverride w:ilvl="7"/>
    <w:lvlOverride w:ilvl="8"/>
  </w:num>
  <w:num w:numId="25">
    <w:abstractNumId w:val="36"/>
  </w:num>
  <w:num w:numId="26">
    <w:abstractNumId w:val="30"/>
  </w:num>
  <w:num w:numId="27">
    <w:abstractNumId w:val="37"/>
  </w:num>
  <w:num w:numId="28">
    <w:abstractNumId w:val="31"/>
  </w:num>
  <w:num w:numId="29">
    <w:abstractNumId w:val="29"/>
  </w:num>
  <w:num w:numId="30">
    <w:abstractNumId w:val="20"/>
  </w:num>
  <w:num w:numId="31">
    <w:abstractNumId w:val="21"/>
  </w:num>
  <w:num w:numId="32">
    <w:abstractNumId w:val="22"/>
  </w:num>
  <w:num w:numId="33">
    <w:abstractNumId w:val="14"/>
  </w:num>
  <w:num w:numId="34">
    <w:abstractNumId w:val="3"/>
  </w:num>
  <w:num w:numId="35">
    <w:abstractNumId w:val="8"/>
  </w:num>
  <w:num w:numId="36">
    <w:abstractNumId w:val="24"/>
  </w:num>
  <w:num w:numId="37">
    <w:abstractNumId w:val="38"/>
  </w:num>
  <w:num w:numId="38">
    <w:abstractNumId w:val="18"/>
  </w:num>
  <w:num w:numId="39">
    <w:abstractNumId w:val="2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de-DE" w:vendorID="64" w:dllVersion="0" w:nlCheck="1" w:checkStyle="0"/>
  <w:activeWritingStyle w:appName="MSWord" w:lang="de-DE" w:vendorID="64" w:dllVersion="4096" w:nlCheck="1" w:checkStyle="0"/>
  <w:activeWritingStyle w:appName="MSWord" w:lang="de-DE" w:vendorID="64" w:dllVersion="131078" w:nlCheck="1" w:checkStyle="0"/>
  <w:proofState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575"/>
    <w:rsid w:val="0000647D"/>
    <w:rsid w:val="000147CB"/>
    <w:rsid w:val="00020631"/>
    <w:rsid w:val="00025ACC"/>
    <w:rsid w:val="0002783B"/>
    <w:rsid w:val="0002799B"/>
    <w:rsid w:val="000351A5"/>
    <w:rsid w:val="0004056A"/>
    <w:rsid w:val="000445EE"/>
    <w:rsid w:val="000636A3"/>
    <w:rsid w:val="00063C52"/>
    <w:rsid w:val="00070ACC"/>
    <w:rsid w:val="000773E9"/>
    <w:rsid w:val="00097F4C"/>
    <w:rsid w:val="000A2002"/>
    <w:rsid w:val="000A67ED"/>
    <w:rsid w:val="000B65F1"/>
    <w:rsid w:val="000C4BF8"/>
    <w:rsid w:val="000C6985"/>
    <w:rsid w:val="000D006F"/>
    <w:rsid w:val="000D7A1D"/>
    <w:rsid w:val="000F29E8"/>
    <w:rsid w:val="000F5F25"/>
    <w:rsid w:val="00107F82"/>
    <w:rsid w:val="00121BD6"/>
    <w:rsid w:val="00121CAF"/>
    <w:rsid w:val="00125E96"/>
    <w:rsid w:val="00130983"/>
    <w:rsid w:val="00131CB5"/>
    <w:rsid w:val="00133C21"/>
    <w:rsid w:val="0013425A"/>
    <w:rsid w:val="00137FDC"/>
    <w:rsid w:val="0014092A"/>
    <w:rsid w:val="00141966"/>
    <w:rsid w:val="00146869"/>
    <w:rsid w:val="00157662"/>
    <w:rsid w:val="00161D95"/>
    <w:rsid w:val="0016309F"/>
    <w:rsid w:val="001816E3"/>
    <w:rsid w:val="00181CC6"/>
    <w:rsid w:val="00184647"/>
    <w:rsid w:val="00185B34"/>
    <w:rsid w:val="001875F5"/>
    <w:rsid w:val="001923B4"/>
    <w:rsid w:val="00193DB4"/>
    <w:rsid w:val="00196901"/>
    <w:rsid w:val="001A39CD"/>
    <w:rsid w:val="001C5959"/>
    <w:rsid w:val="001C797F"/>
    <w:rsid w:val="001E08DF"/>
    <w:rsid w:val="001F6A4F"/>
    <w:rsid w:val="0020552C"/>
    <w:rsid w:val="00223228"/>
    <w:rsid w:val="002304A5"/>
    <w:rsid w:val="002526BD"/>
    <w:rsid w:val="002639BE"/>
    <w:rsid w:val="00290BCB"/>
    <w:rsid w:val="00295BC5"/>
    <w:rsid w:val="002A04DA"/>
    <w:rsid w:val="002A0A71"/>
    <w:rsid w:val="002A0DBC"/>
    <w:rsid w:val="002A1E5C"/>
    <w:rsid w:val="002A2E09"/>
    <w:rsid w:val="002A3FA5"/>
    <w:rsid w:val="002B5033"/>
    <w:rsid w:val="002B7AF1"/>
    <w:rsid w:val="002D32C6"/>
    <w:rsid w:val="002E12A6"/>
    <w:rsid w:val="002F0FC8"/>
    <w:rsid w:val="002F29DC"/>
    <w:rsid w:val="0030077E"/>
    <w:rsid w:val="0031045A"/>
    <w:rsid w:val="00317F40"/>
    <w:rsid w:val="00321ECB"/>
    <w:rsid w:val="00322E6B"/>
    <w:rsid w:val="0032457D"/>
    <w:rsid w:val="00324F58"/>
    <w:rsid w:val="003259F7"/>
    <w:rsid w:val="00337559"/>
    <w:rsid w:val="003466AC"/>
    <w:rsid w:val="00357F41"/>
    <w:rsid w:val="0037761B"/>
    <w:rsid w:val="00380040"/>
    <w:rsid w:val="00390F91"/>
    <w:rsid w:val="00397B91"/>
    <w:rsid w:val="003B270B"/>
    <w:rsid w:val="003C5C9B"/>
    <w:rsid w:val="003C5EF6"/>
    <w:rsid w:val="003C7AC4"/>
    <w:rsid w:val="003D3789"/>
    <w:rsid w:val="003D3DA1"/>
    <w:rsid w:val="003D4B72"/>
    <w:rsid w:val="003D5255"/>
    <w:rsid w:val="003D6C5B"/>
    <w:rsid w:val="003E471D"/>
    <w:rsid w:val="003E6FFF"/>
    <w:rsid w:val="003F2625"/>
    <w:rsid w:val="003F37DA"/>
    <w:rsid w:val="003F6FA2"/>
    <w:rsid w:val="00404575"/>
    <w:rsid w:val="00407971"/>
    <w:rsid w:val="00407D56"/>
    <w:rsid w:val="0041179A"/>
    <w:rsid w:val="0042083C"/>
    <w:rsid w:val="00422E99"/>
    <w:rsid w:val="00424FE5"/>
    <w:rsid w:val="00426C5E"/>
    <w:rsid w:val="00430603"/>
    <w:rsid w:val="00431A64"/>
    <w:rsid w:val="00451B53"/>
    <w:rsid w:val="00466167"/>
    <w:rsid w:val="00471001"/>
    <w:rsid w:val="00472258"/>
    <w:rsid w:val="00475BDA"/>
    <w:rsid w:val="0049146F"/>
    <w:rsid w:val="00497D37"/>
    <w:rsid w:val="004B05A2"/>
    <w:rsid w:val="004C344A"/>
    <w:rsid w:val="004C3ACA"/>
    <w:rsid w:val="004C6B1A"/>
    <w:rsid w:val="004C78D0"/>
    <w:rsid w:val="004D091B"/>
    <w:rsid w:val="004F13DE"/>
    <w:rsid w:val="004F2192"/>
    <w:rsid w:val="004F61AC"/>
    <w:rsid w:val="00517C70"/>
    <w:rsid w:val="0052636B"/>
    <w:rsid w:val="00536698"/>
    <w:rsid w:val="00537494"/>
    <w:rsid w:val="005573BA"/>
    <w:rsid w:val="00563067"/>
    <w:rsid w:val="00563738"/>
    <w:rsid w:val="005653AF"/>
    <w:rsid w:val="00565881"/>
    <w:rsid w:val="00573CC1"/>
    <w:rsid w:val="0057606F"/>
    <w:rsid w:val="00580AC8"/>
    <w:rsid w:val="00581E31"/>
    <w:rsid w:val="00586806"/>
    <w:rsid w:val="0058754F"/>
    <w:rsid w:val="00592270"/>
    <w:rsid w:val="005927FA"/>
    <w:rsid w:val="005A14AD"/>
    <w:rsid w:val="005B3F7A"/>
    <w:rsid w:val="005B441B"/>
    <w:rsid w:val="005C00A0"/>
    <w:rsid w:val="005C105C"/>
    <w:rsid w:val="005E7D99"/>
    <w:rsid w:val="005F014E"/>
    <w:rsid w:val="006028FF"/>
    <w:rsid w:val="00610A82"/>
    <w:rsid w:val="00614AFC"/>
    <w:rsid w:val="0061757D"/>
    <w:rsid w:val="006256B6"/>
    <w:rsid w:val="00631CCA"/>
    <w:rsid w:val="00637E45"/>
    <w:rsid w:val="00644B6F"/>
    <w:rsid w:val="006621D7"/>
    <w:rsid w:val="00663CCE"/>
    <w:rsid w:val="00664A38"/>
    <w:rsid w:val="006675E6"/>
    <w:rsid w:val="00680CE6"/>
    <w:rsid w:val="006941EC"/>
    <w:rsid w:val="006A52D0"/>
    <w:rsid w:val="006B0E5E"/>
    <w:rsid w:val="006B1F6F"/>
    <w:rsid w:val="006C714F"/>
    <w:rsid w:val="006D11A6"/>
    <w:rsid w:val="006D34CC"/>
    <w:rsid w:val="006E5E2C"/>
    <w:rsid w:val="006F74F6"/>
    <w:rsid w:val="00704886"/>
    <w:rsid w:val="00710E0B"/>
    <w:rsid w:val="007201EF"/>
    <w:rsid w:val="00722263"/>
    <w:rsid w:val="00731B9A"/>
    <w:rsid w:val="0073547C"/>
    <w:rsid w:val="0073591A"/>
    <w:rsid w:val="00747124"/>
    <w:rsid w:val="00756C13"/>
    <w:rsid w:val="00760EBD"/>
    <w:rsid w:val="00763273"/>
    <w:rsid w:val="00770F9A"/>
    <w:rsid w:val="0078391D"/>
    <w:rsid w:val="00795EEF"/>
    <w:rsid w:val="00796DE4"/>
    <w:rsid w:val="007A0DCD"/>
    <w:rsid w:val="007A6BC1"/>
    <w:rsid w:val="007B32F0"/>
    <w:rsid w:val="007B667D"/>
    <w:rsid w:val="007C7459"/>
    <w:rsid w:val="007D5DE2"/>
    <w:rsid w:val="007E1690"/>
    <w:rsid w:val="007F3EEA"/>
    <w:rsid w:val="007F773F"/>
    <w:rsid w:val="008076C9"/>
    <w:rsid w:val="008309BB"/>
    <w:rsid w:val="0084085D"/>
    <w:rsid w:val="00843DD1"/>
    <w:rsid w:val="0085760C"/>
    <w:rsid w:val="008704B4"/>
    <w:rsid w:val="00871E3F"/>
    <w:rsid w:val="00880783"/>
    <w:rsid w:val="008814A0"/>
    <w:rsid w:val="00894034"/>
    <w:rsid w:val="00894974"/>
    <w:rsid w:val="008A58B9"/>
    <w:rsid w:val="008B06A6"/>
    <w:rsid w:val="008B1EAC"/>
    <w:rsid w:val="008B544B"/>
    <w:rsid w:val="008C27B2"/>
    <w:rsid w:val="008D2A76"/>
    <w:rsid w:val="008D3BDC"/>
    <w:rsid w:val="008D7EE1"/>
    <w:rsid w:val="008F76FF"/>
    <w:rsid w:val="009032FA"/>
    <w:rsid w:val="009157AB"/>
    <w:rsid w:val="00931AE9"/>
    <w:rsid w:val="00940891"/>
    <w:rsid w:val="00940A3F"/>
    <w:rsid w:val="009448D6"/>
    <w:rsid w:val="00945660"/>
    <w:rsid w:val="00947A29"/>
    <w:rsid w:val="00956365"/>
    <w:rsid w:val="009566AA"/>
    <w:rsid w:val="00957914"/>
    <w:rsid w:val="00961274"/>
    <w:rsid w:val="00972209"/>
    <w:rsid w:val="00986074"/>
    <w:rsid w:val="009875EC"/>
    <w:rsid w:val="00987930"/>
    <w:rsid w:val="009A3453"/>
    <w:rsid w:val="009B6D84"/>
    <w:rsid w:val="009B745C"/>
    <w:rsid w:val="009D4084"/>
    <w:rsid w:val="009D5839"/>
    <w:rsid w:val="009D5E7B"/>
    <w:rsid w:val="009D7E29"/>
    <w:rsid w:val="009E1C9E"/>
    <w:rsid w:val="009F5E29"/>
    <w:rsid w:val="00A2662F"/>
    <w:rsid w:val="00A30AAB"/>
    <w:rsid w:val="00A456B5"/>
    <w:rsid w:val="00A463BB"/>
    <w:rsid w:val="00A816EF"/>
    <w:rsid w:val="00A91634"/>
    <w:rsid w:val="00A91700"/>
    <w:rsid w:val="00A94BFE"/>
    <w:rsid w:val="00AA33CE"/>
    <w:rsid w:val="00AB3751"/>
    <w:rsid w:val="00AB48F7"/>
    <w:rsid w:val="00AB4960"/>
    <w:rsid w:val="00AB62D0"/>
    <w:rsid w:val="00AB65F2"/>
    <w:rsid w:val="00AC0D18"/>
    <w:rsid w:val="00AC1F54"/>
    <w:rsid w:val="00AC75E9"/>
    <w:rsid w:val="00AD18CF"/>
    <w:rsid w:val="00AD2E5B"/>
    <w:rsid w:val="00AE354E"/>
    <w:rsid w:val="00AE4800"/>
    <w:rsid w:val="00AE6ACE"/>
    <w:rsid w:val="00AF2190"/>
    <w:rsid w:val="00AF6363"/>
    <w:rsid w:val="00AF7F5A"/>
    <w:rsid w:val="00B17842"/>
    <w:rsid w:val="00B22774"/>
    <w:rsid w:val="00B26428"/>
    <w:rsid w:val="00B31102"/>
    <w:rsid w:val="00B3157C"/>
    <w:rsid w:val="00B52D5D"/>
    <w:rsid w:val="00B86198"/>
    <w:rsid w:val="00B92B9C"/>
    <w:rsid w:val="00B95229"/>
    <w:rsid w:val="00B96249"/>
    <w:rsid w:val="00BA3368"/>
    <w:rsid w:val="00BA7655"/>
    <w:rsid w:val="00BB11D7"/>
    <w:rsid w:val="00BB2846"/>
    <w:rsid w:val="00BC6290"/>
    <w:rsid w:val="00BC7F3F"/>
    <w:rsid w:val="00BF2ED6"/>
    <w:rsid w:val="00BF78C8"/>
    <w:rsid w:val="00BF797F"/>
    <w:rsid w:val="00C075D9"/>
    <w:rsid w:val="00C10736"/>
    <w:rsid w:val="00C342B3"/>
    <w:rsid w:val="00C358F6"/>
    <w:rsid w:val="00C40A14"/>
    <w:rsid w:val="00C466DE"/>
    <w:rsid w:val="00C641F4"/>
    <w:rsid w:val="00C669C1"/>
    <w:rsid w:val="00C960E4"/>
    <w:rsid w:val="00CA021E"/>
    <w:rsid w:val="00CA26D2"/>
    <w:rsid w:val="00CB6109"/>
    <w:rsid w:val="00CC2F69"/>
    <w:rsid w:val="00CD0244"/>
    <w:rsid w:val="00CD14B9"/>
    <w:rsid w:val="00CF4E81"/>
    <w:rsid w:val="00CF4F1B"/>
    <w:rsid w:val="00D06755"/>
    <w:rsid w:val="00D159F0"/>
    <w:rsid w:val="00D25AC1"/>
    <w:rsid w:val="00D40400"/>
    <w:rsid w:val="00D44F9B"/>
    <w:rsid w:val="00D47E2F"/>
    <w:rsid w:val="00D50377"/>
    <w:rsid w:val="00D70730"/>
    <w:rsid w:val="00D72AE9"/>
    <w:rsid w:val="00D73918"/>
    <w:rsid w:val="00D75404"/>
    <w:rsid w:val="00D90268"/>
    <w:rsid w:val="00D944F0"/>
    <w:rsid w:val="00DA7135"/>
    <w:rsid w:val="00DC2384"/>
    <w:rsid w:val="00DC32D0"/>
    <w:rsid w:val="00DE2B0F"/>
    <w:rsid w:val="00DE2D54"/>
    <w:rsid w:val="00DE7610"/>
    <w:rsid w:val="00E139B6"/>
    <w:rsid w:val="00E16EBC"/>
    <w:rsid w:val="00E173E8"/>
    <w:rsid w:val="00E211CA"/>
    <w:rsid w:val="00E23F41"/>
    <w:rsid w:val="00E252D3"/>
    <w:rsid w:val="00E32DB1"/>
    <w:rsid w:val="00E44AF2"/>
    <w:rsid w:val="00E44E0B"/>
    <w:rsid w:val="00E54561"/>
    <w:rsid w:val="00E6616C"/>
    <w:rsid w:val="00E816CD"/>
    <w:rsid w:val="00E85263"/>
    <w:rsid w:val="00E947C9"/>
    <w:rsid w:val="00EA5192"/>
    <w:rsid w:val="00EB2462"/>
    <w:rsid w:val="00EB4F85"/>
    <w:rsid w:val="00EC332D"/>
    <w:rsid w:val="00EC6B7C"/>
    <w:rsid w:val="00EE0DE9"/>
    <w:rsid w:val="00EE219E"/>
    <w:rsid w:val="00EE4E4F"/>
    <w:rsid w:val="00EE725B"/>
    <w:rsid w:val="00EF481E"/>
    <w:rsid w:val="00F025A4"/>
    <w:rsid w:val="00F027C8"/>
    <w:rsid w:val="00F15697"/>
    <w:rsid w:val="00F31151"/>
    <w:rsid w:val="00F318B8"/>
    <w:rsid w:val="00F357AB"/>
    <w:rsid w:val="00F423F1"/>
    <w:rsid w:val="00F451BC"/>
    <w:rsid w:val="00F4520B"/>
    <w:rsid w:val="00F6490C"/>
    <w:rsid w:val="00F76A2D"/>
    <w:rsid w:val="00F80ECC"/>
    <w:rsid w:val="00F8668A"/>
    <w:rsid w:val="00F90401"/>
    <w:rsid w:val="00F93042"/>
    <w:rsid w:val="00F93D4D"/>
    <w:rsid w:val="00F9493F"/>
    <w:rsid w:val="00FA15AC"/>
    <w:rsid w:val="00FB19A0"/>
    <w:rsid w:val="00FB5CB0"/>
    <w:rsid w:val="00FD5668"/>
    <w:rsid w:val="00FD707D"/>
    <w:rsid w:val="00FE1D12"/>
    <w:rsid w:val="00FF0540"/>
    <w:rsid w:val="00FF5A72"/>
    <w:rsid w:val="00FF5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A9501"/>
  <w15:docId w15:val="{63ADD253-C3A2-423A-AC8D-F99B76C1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1"/>
    <w:qFormat/>
    <w:rsid w:val="006B0E5E"/>
    <w:pPr>
      <w:widowControl w:val="0"/>
      <w:spacing w:after="0" w:line="240" w:lineRule="auto"/>
      <w:ind w:left="173"/>
      <w:outlineLvl w:val="0"/>
    </w:pPr>
    <w:rPr>
      <w:rFonts w:ascii="SimpleStd" w:eastAsia="SimpleStd" w:hAnsi="SimpleStd"/>
      <w:sz w:val="30"/>
      <w:szCs w:val="30"/>
      <w:lang w:val="en-US"/>
    </w:rPr>
  </w:style>
  <w:style w:type="paragraph" w:styleId="berschrift2">
    <w:name w:val="heading 2"/>
    <w:basedOn w:val="Standard"/>
    <w:link w:val="berschrift2Zchn"/>
    <w:uiPriority w:val="1"/>
    <w:qFormat/>
    <w:rsid w:val="006B0E5E"/>
    <w:pPr>
      <w:widowControl w:val="0"/>
      <w:spacing w:after="0" w:line="240" w:lineRule="auto"/>
      <w:ind w:left="113"/>
      <w:outlineLvl w:val="1"/>
    </w:pPr>
    <w:rPr>
      <w:rFonts w:ascii="Whitman" w:eastAsia="Whitman" w:hAnsi="Whitman"/>
      <w:b/>
      <w:bCs/>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04575"/>
    <w:pPr>
      <w:autoSpaceDE w:val="0"/>
      <w:autoSpaceDN w:val="0"/>
      <w:adjustRightInd w:val="0"/>
      <w:spacing w:after="0" w:line="240" w:lineRule="auto"/>
    </w:pPr>
    <w:rPr>
      <w:rFonts w:ascii="Whitman" w:hAnsi="Whitman" w:cs="Whitman"/>
      <w:color w:val="000000"/>
      <w:sz w:val="24"/>
      <w:szCs w:val="24"/>
    </w:rPr>
  </w:style>
  <w:style w:type="paragraph" w:styleId="Sprechblasentext">
    <w:name w:val="Balloon Text"/>
    <w:basedOn w:val="Standard"/>
    <w:link w:val="SprechblasentextZchn"/>
    <w:uiPriority w:val="99"/>
    <w:semiHidden/>
    <w:unhideWhenUsed/>
    <w:rsid w:val="00295B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5BC5"/>
    <w:rPr>
      <w:rFonts w:ascii="Tahoma" w:hAnsi="Tahoma" w:cs="Tahoma"/>
      <w:sz w:val="16"/>
      <w:szCs w:val="16"/>
    </w:rPr>
  </w:style>
  <w:style w:type="character" w:styleId="Kommentarzeichen">
    <w:name w:val="annotation reference"/>
    <w:basedOn w:val="Absatz-Standardschriftart"/>
    <w:uiPriority w:val="99"/>
    <w:semiHidden/>
    <w:unhideWhenUsed/>
    <w:rsid w:val="00580AC8"/>
    <w:rPr>
      <w:sz w:val="16"/>
      <w:szCs w:val="16"/>
    </w:rPr>
  </w:style>
  <w:style w:type="paragraph" w:styleId="Kommentartext">
    <w:name w:val="annotation text"/>
    <w:basedOn w:val="Standard"/>
    <w:link w:val="KommentartextZchn"/>
    <w:uiPriority w:val="99"/>
    <w:unhideWhenUsed/>
    <w:rsid w:val="00580AC8"/>
    <w:pPr>
      <w:spacing w:line="240" w:lineRule="auto"/>
    </w:pPr>
    <w:rPr>
      <w:sz w:val="20"/>
      <w:szCs w:val="20"/>
    </w:rPr>
  </w:style>
  <w:style w:type="character" w:customStyle="1" w:styleId="KommentartextZchn">
    <w:name w:val="Kommentartext Zchn"/>
    <w:basedOn w:val="Absatz-Standardschriftart"/>
    <w:link w:val="Kommentartext"/>
    <w:uiPriority w:val="99"/>
    <w:rsid w:val="00580AC8"/>
    <w:rPr>
      <w:sz w:val="20"/>
      <w:szCs w:val="20"/>
    </w:rPr>
  </w:style>
  <w:style w:type="paragraph" w:styleId="Kommentarthema">
    <w:name w:val="annotation subject"/>
    <w:basedOn w:val="Kommentartext"/>
    <w:next w:val="Kommentartext"/>
    <w:link w:val="KommentarthemaZchn"/>
    <w:uiPriority w:val="99"/>
    <w:semiHidden/>
    <w:unhideWhenUsed/>
    <w:rsid w:val="00580AC8"/>
    <w:rPr>
      <w:b/>
      <w:bCs/>
    </w:rPr>
  </w:style>
  <w:style w:type="character" w:customStyle="1" w:styleId="KommentarthemaZchn">
    <w:name w:val="Kommentarthema Zchn"/>
    <w:basedOn w:val="KommentartextZchn"/>
    <w:link w:val="Kommentarthema"/>
    <w:uiPriority w:val="99"/>
    <w:semiHidden/>
    <w:rsid w:val="00580AC8"/>
    <w:rPr>
      <w:b/>
      <w:bCs/>
      <w:sz w:val="20"/>
      <w:szCs w:val="20"/>
    </w:rPr>
  </w:style>
  <w:style w:type="paragraph" w:styleId="Funotentext">
    <w:name w:val="footnote text"/>
    <w:basedOn w:val="Standard"/>
    <w:link w:val="FunotentextZchn"/>
    <w:uiPriority w:val="99"/>
    <w:semiHidden/>
    <w:unhideWhenUsed/>
    <w:rsid w:val="008B544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B544B"/>
    <w:rPr>
      <w:sz w:val="20"/>
      <w:szCs w:val="20"/>
    </w:rPr>
  </w:style>
  <w:style w:type="character" w:styleId="Funotenzeichen">
    <w:name w:val="footnote reference"/>
    <w:basedOn w:val="Absatz-Standardschriftart"/>
    <w:uiPriority w:val="99"/>
    <w:semiHidden/>
    <w:unhideWhenUsed/>
    <w:rsid w:val="008B544B"/>
    <w:rPr>
      <w:vertAlign w:val="superscript"/>
    </w:rPr>
  </w:style>
  <w:style w:type="paragraph" w:styleId="Kopfzeile">
    <w:name w:val="header"/>
    <w:basedOn w:val="Standard"/>
    <w:link w:val="KopfzeileZchn"/>
    <w:uiPriority w:val="99"/>
    <w:unhideWhenUsed/>
    <w:rsid w:val="008B54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544B"/>
  </w:style>
  <w:style w:type="paragraph" w:styleId="Fuzeile">
    <w:name w:val="footer"/>
    <w:basedOn w:val="Standard"/>
    <w:link w:val="FuzeileZchn"/>
    <w:uiPriority w:val="99"/>
    <w:unhideWhenUsed/>
    <w:rsid w:val="008B54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544B"/>
  </w:style>
  <w:style w:type="paragraph" w:styleId="Listenabsatz">
    <w:name w:val="List Paragraph"/>
    <w:basedOn w:val="Standard"/>
    <w:uiPriority w:val="34"/>
    <w:qFormat/>
    <w:rsid w:val="00D40400"/>
    <w:pPr>
      <w:ind w:left="720"/>
      <w:contextualSpacing/>
    </w:pPr>
  </w:style>
  <w:style w:type="character" w:customStyle="1" w:styleId="berschrift1Zchn">
    <w:name w:val="Überschrift 1 Zchn"/>
    <w:basedOn w:val="Absatz-Standardschriftart"/>
    <w:link w:val="berschrift1"/>
    <w:uiPriority w:val="1"/>
    <w:rsid w:val="006B0E5E"/>
    <w:rPr>
      <w:rFonts w:ascii="SimpleStd" w:eastAsia="SimpleStd" w:hAnsi="SimpleStd"/>
      <w:sz w:val="30"/>
      <w:szCs w:val="30"/>
      <w:lang w:val="en-US"/>
    </w:rPr>
  </w:style>
  <w:style w:type="character" w:customStyle="1" w:styleId="berschrift2Zchn">
    <w:name w:val="Überschrift 2 Zchn"/>
    <w:basedOn w:val="Absatz-Standardschriftart"/>
    <w:link w:val="berschrift2"/>
    <w:uiPriority w:val="1"/>
    <w:rsid w:val="006B0E5E"/>
    <w:rPr>
      <w:rFonts w:ascii="Whitman" w:eastAsia="Whitman" w:hAnsi="Whitman"/>
      <w:b/>
      <w:bCs/>
      <w:sz w:val="24"/>
      <w:szCs w:val="24"/>
      <w:lang w:val="en-US"/>
    </w:rPr>
  </w:style>
  <w:style w:type="table" w:customStyle="1" w:styleId="TableNormal">
    <w:name w:val="Table Normal"/>
    <w:uiPriority w:val="2"/>
    <w:semiHidden/>
    <w:unhideWhenUsed/>
    <w:qFormat/>
    <w:rsid w:val="006B0E5E"/>
    <w:pPr>
      <w:widowControl w:val="0"/>
      <w:spacing w:after="0" w:line="240" w:lineRule="auto"/>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6B0E5E"/>
    <w:pPr>
      <w:widowControl w:val="0"/>
      <w:spacing w:before="170" w:after="0" w:line="240" w:lineRule="auto"/>
      <w:ind w:left="620" w:hanging="507"/>
    </w:pPr>
    <w:rPr>
      <w:rFonts w:ascii="Whitman" w:eastAsia="Whitman" w:hAnsi="Whitman"/>
      <w:lang w:val="en-US"/>
    </w:rPr>
  </w:style>
  <w:style w:type="character" w:customStyle="1" w:styleId="TextkrperZchn">
    <w:name w:val="Textkörper Zchn"/>
    <w:basedOn w:val="Absatz-Standardschriftart"/>
    <w:link w:val="Textkrper"/>
    <w:uiPriority w:val="1"/>
    <w:rsid w:val="006B0E5E"/>
    <w:rPr>
      <w:rFonts w:ascii="Whitman" w:eastAsia="Whitman" w:hAnsi="Whitman"/>
      <w:lang w:val="en-US"/>
    </w:rPr>
  </w:style>
  <w:style w:type="paragraph" w:customStyle="1" w:styleId="TableParagraph">
    <w:name w:val="Table Paragraph"/>
    <w:basedOn w:val="Standard"/>
    <w:uiPriority w:val="1"/>
    <w:qFormat/>
    <w:rsid w:val="006B0E5E"/>
    <w:pPr>
      <w:widowControl w:val="0"/>
      <w:spacing w:after="0" w:line="240" w:lineRule="auto"/>
    </w:pPr>
    <w:rPr>
      <w:lang w:val="en-US"/>
    </w:rPr>
  </w:style>
  <w:style w:type="table" w:styleId="Tabellenraster">
    <w:name w:val="Table Grid"/>
    <w:basedOn w:val="NormaleTabelle"/>
    <w:uiPriority w:val="59"/>
    <w:rsid w:val="00FF5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9566AA"/>
    <w:pPr>
      <w:spacing w:after="0" w:line="240" w:lineRule="auto"/>
    </w:pPr>
  </w:style>
  <w:style w:type="character" w:styleId="Platzhaltertext">
    <w:name w:val="Placeholder Text"/>
    <w:basedOn w:val="Absatz-Standardschriftart"/>
    <w:uiPriority w:val="99"/>
    <w:semiHidden/>
    <w:rsid w:val="005653AF"/>
    <w:rPr>
      <w:color w:val="808080"/>
    </w:rPr>
  </w:style>
  <w:style w:type="character" w:customStyle="1" w:styleId="Formatvorlage2">
    <w:name w:val="Formatvorlage2"/>
    <w:basedOn w:val="Absatz-Standardschriftart"/>
    <w:uiPriority w:val="1"/>
    <w:rsid w:val="005653AF"/>
    <w:rPr>
      <w:b/>
    </w:rPr>
  </w:style>
  <w:style w:type="character" w:customStyle="1" w:styleId="Formatvorlage4">
    <w:name w:val="Formatvorlage4"/>
    <w:basedOn w:val="Absatz-Standardschriftart"/>
    <w:uiPriority w:val="1"/>
    <w:rsid w:val="005653AF"/>
    <w:rPr>
      <w:rFonts w:ascii="Arial" w:hAnsi="Arial"/>
      <w:b/>
      <w:sz w:val="20"/>
    </w:rPr>
  </w:style>
  <w:style w:type="paragraph" w:customStyle="1" w:styleId="H2">
    <w:name w:val="H2"/>
    <w:next w:val="Standard"/>
    <w:uiPriority w:val="99"/>
    <w:rsid w:val="005653AF"/>
    <w:pPr>
      <w:pBdr>
        <w:top w:val="nil"/>
        <w:left w:val="nil"/>
        <w:bottom w:val="nil"/>
        <w:right w:val="nil"/>
      </w:pBdr>
      <w:autoSpaceDE w:val="0"/>
      <w:autoSpaceDN w:val="0"/>
      <w:adjustRightInd w:val="0"/>
      <w:spacing w:before="180" w:after="120" w:line="240" w:lineRule="auto"/>
    </w:pPr>
    <w:rPr>
      <w:rFonts w:ascii="Arial" w:eastAsia="Times New Roman" w:hAnsi="Arial" w:cs="Arial"/>
      <w:b/>
      <w:bCs/>
      <w:color w:val="000000"/>
      <w:u w:color="000000"/>
      <w:lang w:eastAsia="de-DE"/>
    </w:rPr>
  </w:style>
  <w:style w:type="character" w:customStyle="1" w:styleId="Formatvorlage3">
    <w:name w:val="Formatvorlage3"/>
    <w:basedOn w:val="Absatz-Standardschriftart"/>
    <w:uiPriority w:val="1"/>
    <w:rsid w:val="005653AF"/>
    <w:rPr>
      <w:rFonts w:ascii="Arial" w:hAnsi="Arial"/>
      <w:color w:val="auto"/>
      <w:sz w:val="20"/>
    </w:rPr>
  </w:style>
  <w:style w:type="table" w:styleId="TabellemithellemGitternetz">
    <w:name w:val="Grid Table Light"/>
    <w:basedOn w:val="NormaleTabelle"/>
    <w:uiPriority w:val="40"/>
    <w:rsid w:val="005653AF"/>
    <w:pPr>
      <w:spacing w:after="0" w:line="240" w:lineRule="auto"/>
    </w:pPr>
    <w:rPr>
      <w:rFonts w:eastAsiaTheme="minorEastAsia"/>
      <w:lang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rmatvorlage1">
    <w:name w:val="Formatvorlage1"/>
    <w:basedOn w:val="SchwacheHervorhebung"/>
    <w:uiPriority w:val="1"/>
    <w:rsid w:val="000351A5"/>
    <w:rPr>
      <w:i/>
      <w:iCs/>
      <w:color w:val="404040" w:themeColor="text1" w:themeTint="BF"/>
    </w:rPr>
  </w:style>
  <w:style w:type="character" w:styleId="SchwacheHervorhebung">
    <w:name w:val="Subtle Emphasis"/>
    <w:basedOn w:val="Absatz-Standardschriftart"/>
    <w:uiPriority w:val="19"/>
    <w:qFormat/>
    <w:rsid w:val="000351A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122841">
      <w:bodyDiv w:val="1"/>
      <w:marLeft w:val="0"/>
      <w:marRight w:val="0"/>
      <w:marTop w:val="0"/>
      <w:marBottom w:val="0"/>
      <w:divBdr>
        <w:top w:val="none" w:sz="0" w:space="0" w:color="auto"/>
        <w:left w:val="none" w:sz="0" w:space="0" w:color="auto"/>
        <w:bottom w:val="none" w:sz="0" w:space="0" w:color="auto"/>
        <w:right w:val="none" w:sz="0" w:space="0" w:color="auto"/>
      </w:divBdr>
    </w:div>
    <w:div w:id="430273279">
      <w:bodyDiv w:val="1"/>
      <w:marLeft w:val="0"/>
      <w:marRight w:val="0"/>
      <w:marTop w:val="0"/>
      <w:marBottom w:val="0"/>
      <w:divBdr>
        <w:top w:val="none" w:sz="0" w:space="0" w:color="auto"/>
        <w:left w:val="none" w:sz="0" w:space="0" w:color="auto"/>
        <w:bottom w:val="none" w:sz="0" w:space="0" w:color="auto"/>
        <w:right w:val="none" w:sz="0" w:space="0" w:color="auto"/>
      </w:divBdr>
    </w:div>
    <w:div w:id="113367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F52C0BC970459C91D7BFD50B2ED65A"/>
        <w:category>
          <w:name w:val="Allgemein"/>
          <w:gallery w:val="placeholder"/>
        </w:category>
        <w:types>
          <w:type w:val="bbPlcHdr"/>
        </w:types>
        <w:behaviors>
          <w:behavior w:val="content"/>
        </w:behaviors>
        <w:guid w:val="{AD42E4E2-8BAB-40EA-95CD-25D7F726B7BE}"/>
      </w:docPartPr>
      <w:docPartBody>
        <w:p w:rsidR="008A221C" w:rsidRDefault="00826081" w:rsidP="00826081">
          <w:pPr>
            <w:pStyle w:val="CAF52C0BC970459C91D7BFD50B2ED65A5"/>
          </w:pPr>
          <w:r w:rsidRPr="008D7EE1">
            <w:rPr>
              <w:color w:val="000000" w:themeColor="text1"/>
              <w:highlight w:val="lightGray"/>
            </w:rPr>
            <w:t xml:space="preserve">Name des  Arbeitgebers </w:t>
          </w:r>
        </w:p>
      </w:docPartBody>
    </w:docPart>
    <w:docPart>
      <w:docPartPr>
        <w:name w:val="9847C6B13A8440A2BD2F55FF1EA09B68"/>
        <w:category>
          <w:name w:val="Allgemein"/>
          <w:gallery w:val="placeholder"/>
        </w:category>
        <w:types>
          <w:type w:val="bbPlcHdr"/>
        </w:types>
        <w:behaviors>
          <w:behavior w:val="content"/>
        </w:behaviors>
        <w:guid w:val="{99741778-985C-41C7-BA1E-94FAFB9C6148}"/>
      </w:docPartPr>
      <w:docPartBody>
        <w:p w:rsidR="008A221C" w:rsidRDefault="00826081" w:rsidP="00826081">
          <w:pPr>
            <w:pStyle w:val="9847C6B13A8440A2BD2F55FF1EA09B687"/>
          </w:pPr>
          <w:r w:rsidRPr="008D7EE1">
            <w:rPr>
              <w:rStyle w:val="Platzhaltertext"/>
              <w:rFonts w:ascii="Whitman" w:eastAsiaTheme="minorEastAsia" w:hAnsi="Whitman"/>
              <w:color w:val="000000" w:themeColor="text1"/>
              <w:highlight w:val="lightGray"/>
            </w:rPr>
            <w:t>Name des Vertreters</w:t>
          </w:r>
        </w:p>
      </w:docPartBody>
    </w:docPart>
    <w:docPart>
      <w:docPartPr>
        <w:name w:val="D2E5091DECDE4EF8A91D15C92E3E5AB0"/>
        <w:category>
          <w:name w:val="Allgemein"/>
          <w:gallery w:val="placeholder"/>
        </w:category>
        <w:types>
          <w:type w:val="bbPlcHdr"/>
        </w:types>
        <w:behaviors>
          <w:behavior w:val="content"/>
        </w:behaviors>
        <w:guid w:val="{325308D0-56A2-4373-91FC-ED0CDE9A2639}"/>
      </w:docPartPr>
      <w:docPartBody>
        <w:p w:rsidR="008A221C" w:rsidRDefault="00826081" w:rsidP="00826081">
          <w:pPr>
            <w:pStyle w:val="D2E5091DECDE4EF8A91D15C92E3E5AB07"/>
          </w:pPr>
          <w:r w:rsidRPr="008D7EE1">
            <w:rPr>
              <w:rStyle w:val="Platzhaltertext"/>
              <w:rFonts w:ascii="Whitman" w:eastAsiaTheme="minorEastAsia" w:hAnsi="Whitman"/>
              <w:color w:val="000000" w:themeColor="text1"/>
              <w:highlight w:val="lightGray"/>
            </w:rPr>
            <w:t>Anschrift</w:t>
          </w:r>
        </w:p>
      </w:docPartBody>
    </w:docPart>
    <w:docPart>
      <w:docPartPr>
        <w:name w:val="E9579E3E5BD34B36AFB3AF2865A6018E"/>
        <w:category>
          <w:name w:val="Allgemein"/>
          <w:gallery w:val="placeholder"/>
        </w:category>
        <w:types>
          <w:type w:val="bbPlcHdr"/>
        </w:types>
        <w:behaviors>
          <w:behavior w:val="content"/>
        </w:behaviors>
        <w:guid w:val="{E2540AB4-3E1C-4903-ABD0-208F3703E650}"/>
      </w:docPartPr>
      <w:docPartBody>
        <w:p w:rsidR="008A221C" w:rsidRDefault="00826081" w:rsidP="00826081">
          <w:pPr>
            <w:pStyle w:val="E9579E3E5BD34B36AFB3AF2865A6018E7"/>
          </w:pPr>
          <w:r w:rsidRPr="008D7EE1">
            <w:rPr>
              <w:rStyle w:val="Platzhaltertext"/>
              <w:rFonts w:ascii="Whitman" w:eastAsiaTheme="minorEastAsia" w:hAnsi="Whitman"/>
              <w:color w:val="000000" w:themeColor="text1"/>
              <w:highlight w:val="lightGray"/>
            </w:rPr>
            <w:t>Name des/der Studierenden</w:t>
          </w:r>
        </w:p>
      </w:docPartBody>
    </w:docPart>
    <w:docPart>
      <w:docPartPr>
        <w:name w:val="D18DDC1754B64901A2DF524D00A75734"/>
        <w:category>
          <w:name w:val="Allgemein"/>
          <w:gallery w:val="placeholder"/>
        </w:category>
        <w:types>
          <w:type w:val="bbPlcHdr"/>
        </w:types>
        <w:behaviors>
          <w:behavior w:val="content"/>
        </w:behaviors>
        <w:guid w:val="{90D44A1A-5228-44FD-9B99-ABEEFC502C81}"/>
      </w:docPartPr>
      <w:docPartBody>
        <w:p w:rsidR="008A221C" w:rsidRDefault="00826081" w:rsidP="00826081">
          <w:pPr>
            <w:pStyle w:val="D18DDC1754B64901A2DF524D00A757347"/>
          </w:pPr>
          <w:r w:rsidRPr="008D7EE1">
            <w:rPr>
              <w:rStyle w:val="Platzhaltertext"/>
              <w:rFonts w:ascii="Whitman" w:eastAsiaTheme="minorEastAsia" w:hAnsi="Whitman"/>
              <w:color w:val="000000" w:themeColor="text1"/>
              <w:highlight w:val="lightGray"/>
            </w:rPr>
            <w:t>Anschrift</w:t>
          </w:r>
        </w:p>
      </w:docPartBody>
    </w:docPart>
    <w:docPart>
      <w:docPartPr>
        <w:name w:val="55099B2CC45A490E882C7B2E1A8E7366"/>
        <w:category>
          <w:name w:val="Allgemein"/>
          <w:gallery w:val="placeholder"/>
        </w:category>
        <w:types>
          <w:type w:val="bbPlcHdr"/>
        </w:types>
        <w:behaviors>
          <w:behavior w:val="content"/>
        </w:behaviors>
        <w:guid w:val="{41D1AD73-948D-48E9-B014-7C918F4B265C}"/>
      </w:docPartPr>
      <w:docPartBody>
        <w:p w:rsidR="008A221C" w:rsidRDefault="002162B9" w:rsidP="002162B9">
          <w:pPr>
            <w:pStyle w:val="55099B2CC45A490E882C7B2E1A8E7366"/>
          </w:pPr>
          <w:r w:rsidRPr="00E96496">
            <w:rPr>
              <w:rStyle w:val="Platzhaltertext"/>
            </w:rPr>
            <w:t>Klicken oder tippen Sie hier, um Text einzugeben.</w:t>
          </w:r>
        </w:p>
      </w:docPartBody>
    </w:docPart>
    <w:docPart>
      <w:docPartPr>
        <w:name w:val="3F52AC1310A44BE9926510A24752C729"/>
        <w:category>
          <w:name w:val="Allgemein"/>
          <w:gallery w:val="placeholder"/>
        </w:category>
        <w:types>
          <w:type w:val="bbPlcHdr"/>
        </w:types>
        <w:behaviors>
          <w:behavior w:val="content"/>
        </w:behaviors>
        <w:guid w:val="{84AD77D4-8412-4184-BF84-D72107351F2B}"/>
      </w:docPartPr>
      <w:docPartBody>
        <w:p w:rsidR="008A221C" w:rsidRDefault="00826081" w:rsidP="00826081">
          <w:pPr>
            <w:pStyle w:val="3F52AC1310A44BE9926510A24752C7297"/>
          </w:pPr>
          <w:r w:rsidRPr="002526BD">
            <w:rPr>
              <w:rStyle w:val="Platzhaltertext"/>
              <w:rFonts w:ascii="Whitman" w:eastAsiaTheme="minorEastAsia" w:hAnsi="Whitman"/>
              <w:color w:val="000000" w:themeColor="text1"/>
              <w:highlight w:val="lightGray"/>
            </w:rPr>
            <w:t>Datum</w:t>
          </w:r>
        </w:p>
      </w:docPartBody>
    </w:docPart>
    <w:docPart>
      <w:docPartPr>
        <w:name w:val="854D748FD41B4A218EF7369DCAB7CD20"/>
        <w:category>
          <w:name w:val="Allgemein"/>
          <w:gallery w:val="placeholder"/>
        </w:category>
        <w:types>
          <w:type w:val="bbPlcHdr"/>
        </w:types>
        <w:behaviors>
          <w:behavior w:val="content"/>
        </w:behaviors>
        <w:guid w:val="{1C51E04C-7BD2-460C-82C3-87E23A6F4E0F}"/>
      </w:docPartPr>
      <w:docPartBody>
        <w:p w:rsidR="008A221C" w:rsidRDefault="00826081" w:rsidP="00826081">
          <w:pPr>
            <w:pStyle w:val="854D748FD41B4A218EF7369DCAB7CD207"/>
          </w:pPr>
          <w:r w:rsidRPr="002526BD">
            <w:rPr>
              <w:rStyle w:val="Platzhaltertext"/>
              <w:rFonts w:ascii="Whitman" w:hAnsi="Whitman"/>
              <w:color w:val="000000" w:themeColor="text1"/>
              <w:highlight w:val="lightGray"/>
            </w:rPr>
            <w:t>Ort(e)</w:t>
          </w:r>
        </w:p>
      </w:docPartBody>
    </w:docPart>
    <w:docPart>
      <w:docPartPr>
        <w:name w:val="ABDDE3C88E1E461D9F78655DE7456A9A"/>
        <w:category>
          <w:name w:val="Allgemein"/>
          <w:gallery w:val="placeholder"/>
        </w:category>
        <w:types>
          <w:type w:val="bbPlcHdr"/>
        </w:types>
        <w:behaviors>
          <w:behavior w:val="content"/>
        </w:behaviors>
        <w:guid w:val="{6FDE4311-B5D0-4668-8395-2E4D2C2B6A7A}"/>
      </w:docPartPr>
      <w:docPartBody>
        <w:p w:rsidR="008A221C" w:rsidRDefault="00826081" w:rsidP="00826081">
          <w:pPr>
            <w:pStyle w:val="ABDDE3C88E1E461D9F78655DE7456A9A7"/>
          </w:pPr>
          <w:r w:rsidRPr="00C960E4">
            <w:rPr>
              <w:rStyle w:val="Platzhaltertext"/>
              <w:rFonts w:ascii="Whitman" w:eastAsiaTheme="minorEastAsia" w:hAnsi="Whitman"/>
              <w:color w:val="000000" w:themeColor="text1"/>
              <w:highlight w:val="lightGray"/>
            </w:rPr>
            <w:t>Anzahl</w:t>
          </w:r>
        </w:p>
      </w:docPartBody>
    </w:docPart>
    <w:docPart>
      <w:docPartPr>
        <w:name w:val="90409F6EC7994EE891473D6B54A94E46"/>
        <w:category>
          <w:name w:val="Allgemein"/>
          <w:gallery w:val="placeholder"/>
        </w:category>
        <w:types>
          <w:type w:val="bbPlcHdr"/>
        </w:types>
        <w:behaviors>
          <w:behavior w:val="content"/>
        </w:behaviors>
        <w:guid w:val="{C160B1CC-6390-42AA-A54E-7DD67B6B9E21}"/>
      </w:docPartPr>
      <w:docPartBody>
        <w:p w:rsidR="008A221C" w:rsidRDefault="00826081" w:rsidP="00826081">
          <w:pPr>
            <w:pStyle w:val="90409F6EC7994EE891473D6B54A94E467"/>
          </w:pPr>
          <w:r w:rsidRPr="00DE2D54">
            <w:rPr>
              <w:rStyle w:val="Platzhaltertext"/>
              <w:rFonts w:ascii="Whitman" w:hAnsi="Whitman"/>
              <w:color w:val="000000" w:themeColor="text1"/>
              <w:highlight w:val="lightGray"/>
            </w:rPr>
            <w:t>Ort</w:t>
          </w:r>
        </w:p>
      </w:docPartBody>
    </w:docPart>
    <w:docPart>
      <w:docPartPr>
        <w:name w:val="46B27871B4B9458089EF31D58D2B02A6"/>
        <w:category>
          <w:name w:val="Allgemein"/>
          <w:gallery w:val="placeholder"/>
        </w:category>
        <w:types>
          <w:type w:val="bbPlcHdr"/>
        </w:types>
        <w:behaviors>
          <w:behavior w:val="content"/>
        </w:behaviors>
        <w:guid w:val="{44CF4E1C-26E2-4FCC-B2F9-1389AA94F2EF}"/>
      </w:docPartPr>
      <w:docPartBody>
        <w:p w:rsidR="008A221C" w:rsidRDefault="00826081" w:rsidP="00826081">
          <w:pPr>
            <w:pStyle w:val="46B27871B4B9458089EF31D58D2B02A67"/>
          </w:pPr>
          <w:r w:rsidRPr="00DE2D54">
            <w:rPr>
              <w:rStyle w:val="Platzhaltertext"/>
              <w:rFonts w:ascii="Whitman" w:hAnsi="Whitman"/>
              <w:color w:val="000000" w:themeColor="text1"/>
              <w:highlight w:val="lightGray"/>
            </w:rPr>
            <w:t>Datum</w:t>
          </w:r>
        </w:p>
      </w:docPartBody>
    </w:docPart>
    <w:docPart>
      <w:docPartPr>
        <w:name w:val="E0779B431A244ACD9E932852E8A4E6B5"/>
        <w:category>
          <w:name w:val="Allgemein"/>
          <w:gallery w:val="placeholder"/>
        </w:category>
        <w:types>
          <w:type w:val="bbPlcHdr"/>
        </w:types>
        <w:behaviors>
          <w:behavior w:val="content"/>
        </w:behaviors>
        <w:guid w:val="{09C8F6EF-8DFC-440E-ABAC-E64647AF1A9E}"/>
      </w:docPartPr>
      <w:docPartBody>
        <w:p w:rsidR="008A221C" w:rsidRDefault="00826081" w:rsidP="00826081">
          <w:pPr>
            <w:pStyle w:val="E0779B431A244ACD9E932852E8A4E6B57"/>
          </w:pPr>
          <w:r w:rsidRPr="00DE2D54">
            <w:rPr>
              <w:rStyle w:val="Platzhaltertext"/>
              <w:rFonts w:ascii="Whitman" w:hAnsi="Whitman"/>
              <w:color w:val="000000" w:themeColor="text1"/>
              <w:highlight w:val="lightGray"/>
            </w:rPr>
            <w:t>Ort</w:t>
          </w:r>
        </w:p>
      </w:docPartBody>
    </w:docPart>
    <w:docPart>
      <w:docPartPr>
        <w:name w:val="E46A566BFC3349EEA24540511A915EBC"/>
        <w:category>
          <w:name w:val="Allgemein"/>
          <w:gallery w:val="placeholder"/>
        </w:category>
        <w:types>
          <w:type w:val="bbPlcHdr"/>
        </w:types>
        <w:behaviors>
          <w:behavior w:val="content"/>
        </w:behaviors>
        <w:guid w:val="{4A9B22A2-B717-4977-A6C8-E1C81BBDA1D9}"/>
      </w:docPartPr>
      <w:docPartBody>
        <w:p w:rsidR="008A221C" w:rsidRDefault="00826081" w:rsidP="00826081">
          <w:pPr>
            <w:pStyle w:val="E46A566BFC3349EEA24540511A915EBC7"/>
          </w:pPr>
          <w:r w:rsidRPr="00DE2D54">
            <w:rPr>
              <w:rStyle w:val="Platzhaltertext"/>
              <w:rFonts w:ascii="Whitman" w:hAnsi="Whitman"/>
              <w:color w:val="000000" w:themeColor="text1"/>
              <w:highlight w:val="lightGray"/>
            </w:rPr>
            <w:t>Datum</w:t>
          </w:r>
        </w:p>
      </w:docPartBody>
    </w:docPart>
    <w:docPart>
      <w:docPartPr>
        <w:name w:val="3EAE2336DDB443ADA713EACF1FD84B85"/>
        <w:category>
          <w:name w:val="Allgemein"/>
          <w:gallery w:val="placeholder"/>
        </w:category>
        <w:types>
          <w:type w:val="bbPlcHdr"/>
        </w:types>
        <w:behaviors>
          <w:behavior w:val="content"/>
        </w:behaviors>
        <w:guid w:val="{068931FA-5AB1-4220-8CF8-0FAC145ADCEF}"/>
      </w:docPartPr>
      <w:docPartBody>
        <w:p w:rsidR="008A221C" w:rsidRDefault="002162B9" w:rsidP="002162B9">
          <w:pPr>
            <w:pStyle w:val="3EAE2336DDB443ADA713EACF1FD84B85"/>
          </w:pPr>
          <w:r w:rsidRPr="00E96496">
            <w:rPr>
              <w:rStyle w:val="Platzhaltertext"/>
            </w:rPr>
            <w:t>Klicken oder tippen Sie hier, um Text einzugeben.</w:t>
          </w:r>
        </w:p>
      </w:docPartBody>
    </w:docPart>
    <w:docPart>
      <w:docPartPr>
        <w:name w:val="94BBF840A789445CACF77C2C9B01FF19"/>
        <w:category>
          <w:name w:val="Allgemein"/>
          <w:gallery w:val="placeholder"/>
        </w:category>
        <w:types>
          <w:type w:val="bbPlcHdr"/>
        </w:types>
        <w:behaviors>
          <w:behavior w:val="content"/>
        </w:behaviors>
        <w:guid w:val="{A632DDDA-6A92-4D57-B13A-1DF7811794BE}"/>
      </w:docPartPr>
      <w:docPartBody>
        <w:p w:rsidR="00262F96" w:rsidRDefault="00826081" w:rsidP="00826081">
          <w:pPr>
            <w:pStyle w:val="94BBF840A789445CACF77C2C9B01FF195"/>
          </w:pPr>
          <w:r w:rsidRPr="00181CC6">
            <w:rPr>
              <w:rStyle w:val="Platzhaltertext"/>
              <w:highlight w:val="lightGray"/>
            </w:rPr>
            <w:t>Datum</w:t>
          </w:r>
        </w:p>
      </w:docPartBody>
    </w:docPart>
    <w:docPart>
      <w:docPartPr>
        <w:name w:val="77111ECDC42D4DB6B849BDD1F72ECEA6"/>
        <w:category>
          <w:name w:val="Allgemein"/>
          <w:gallery w:val="placeholder"/>
        </w:category>
        <w:types>
          <w:type w:val="bbPlcHdr"/>
        </w:types>
        <w:behaviors>
          <w:behavior w:val="content"/>
        </w:behaviors>
        <w:guid w:val="{1F0D78D0-FF89-47A7-A88C-229E6B9E1B74}"/>
      </w:docPartPr>
      <w:docPartBody>
        <w:p w:rsidR="000E3D5A" w:rsidRDefault="00826081" w:rsidP="00826081">
          <w:pPr>
            <w:pStyle w:val="77111ECDC42D4DB6B849BDD1F72ECEA61"/>
          </w:pPr>
          <w:r>
            <w:rPr>
              <w:rStyle w:val="Platzhaltertext"/>
              <w:rFonts w:ascii="Whitman" w:eastAsiaTheme="minorEastAsia" w:hAnsi="Whitman"/>
              <w:color w:val="000000" w:themeColor="text1"/>
              <w:highlight w:val="lightGray"/>
            </w:rPr>
            <w:t>Jahreszahl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hitman">
    <w:altName w:val="Whitman"/>
    <w:panose1 w:val="00000000000000020000"/>
    <w:charset w:val="00"/>
    <w:family w:val="auto"/>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pleStd">
    <w:panose1 w:val="02000509030000020003"/>
    <w:charset w:val="00"/>
    <w:family w:val="modern"/>
    <w:notTrueType/>
    <w:pitch w:val="fixed"/>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pleStd-Bold">
    <w:panose1 w:val="02000509020000020004"/>
    <w:charset w:val="00"/>
    <w:family w:val="modern"/>
    <w:notTrueType/>
    <w:pitch w:val="fixed"/>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2B9"/>
    <w:rsid w:val="000806B6"/>
    <w:rsid w:val="0009724E"/>
    <w:rsid w:val="000E2BD1"/>
    <w:rsid w:val="000E3D5A"/>
    <w:rsid w:val="0012161F"/>
    <w:rsid w:val="00171095"/>
    <w:rsid w:val="002162B9"/>
    <w:rsid w:val="00262F96"/>
    <w:rsid w:val="00347D32"/>
    <w:rsid w:val="00453BA5"/>
    <w:rsid w:val="00541796"/>
    <w:rsid w:val="00826081"/>
    <w:rsid w:val="00846E70"/>
    <w:rsid w:val="00865C50"/>
    <w:rsid w:val="008A221C"/>
    <w:rsid w:val="008D6F39"/>
    <w:rsid w:val="009B7B0C"/>
    <w:rsid w:val="00C37101"/>
    <w:rsid w:val="00CA488C"/>
    <w:rsid w:val="00CF5E54"/>
    <w:rsid w:val="00F55F8A"/>
    <w:rsid w:val="00F665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6081"/>
    <w:rPr>
      <w:color w:val="808080"/>
    </w:rPr>
  </w:style>
  <w:style w:type="paragraph" w:customStyle="1" w:styleId="55099B2CC45A490E882C7B2E1A8E7366">
    <w:name w:val="55099B2CC45A490E882C7B2E1A8E7366"/>
    <w:rsid w:val="002162B9"/>
  </w:style>
  <w:style w:type="paragraph" w:customStyle="1" w:styleId="3EAE2336DDB443ADA713EACF1FD84B85">
    <w:name w:val="3EAE2336DDB443ADA713EACF1FD84B85"/>
    <w:rsid w:val="002162B9"/>
  </w:style>
  <w:style w:type="paragraph" w:customStyle="1" w:styleId="CAF52C0BC970459C91D7BFD50B2ED65A5">
    <w:name w:val="CAF52C0BC970459C91D7BFD50B2ED65A5"/>
    <w:rsid w:val="00826081"/>
    <w:pPr>
      <w:spacing w:after="200" w:line="276" w:lineRule="auto"/>
    </w:pPr>
    <w:rPr>
      <w:rFonts w:eastAsiaTheme="minorHAnsi"/>
      <w:lang w:eastAsia="en-US"/>
    </w:rPr>
  </w:style>
  <w:style w:type="paragraph" w:customStyle="1" w:styleId="9847C6B13A8440A2BD2F55FF1EA09B687">
    <w:name w:val="9847C6B13A8440A2BD2F55FF1EA09B687"/>
    <w:rsid w:val="00826081"/>
    <w:pPr>
      <w:spacing w:after="200" w:line="276" w:lineRule="auto"/>
    </w:pPr>
    <w:rPr>
      <w:rFonts w:eastAsiaTheme="minorHAnsi"/>
      <w:lang w:eastAsia="en-US"/>
    </w:rPr>
  </w:style>
  <w:style w:type="paragraph" w:customStyle="1" w:styleId="D2E5091DECDE4EF8A91D15C92E3E5AB07">
    <w:name w:val="D2E5091DECDE4EF8A91D15C92E3E5AB07"/>
    <w:rsid w:val="00826081"/>
    <w:pPr>
      <w:spacing w:after="200" w:line="276" w:lineRule="auto"/>
    </w:pPr>
    <w:rPr>
      <w:rFonts w:eastAsiaTheme="minorHAnsi"/>
      <w:lang w:eastAsia="en-US"/>
    </w:rPr>
  </w:style>
  <w:style w:type="paragraph" w:customStyle="1" w:styleId="E9579E3E5BD34B36AFB3AF2865A6018E7">
    <w:name w:val="E9579E3E5BD34B36AFB3AF2865A6018E7"/>
    <w:rsid w:val="00826081"/>
    <w:pPr>
      <w:spacing w:after="200" w:line="276" w:lineRule="auto"/>
    </w:pPr>
    <w:rPr>
      <w:rFonts w:eastAsiaTheme="minorHAnsi"/>
      <w:lang w:eastAsia="en-US"/>
    </w:rPr>
  </w:style>
  <w:style w:type="paragraph" w:customStyle="1" w:styleId="D18DDC1754B64901A2DF524D00A757347">
    <w:name w:val="D18DDC1754B64901A2DF524D00A757347"/>
    <w:rsid w:val="00826081"/>
    <w:pPr>
      <w:spacing w:after="200" w:line="276" w:lineRule="auto"/>
    </w:pPr>
    <w:rPr>
      <w:rFonts w:eastAsiaTheme="minorHAnsi"/>
      <w:lang w:eastAsia="en-US"/>
    </w:rPr>
  </w:style>
  <w:style w:type="paragraph" w:customStyle="1" w:styleId="94BBF840A789445CACF77C2C9B01FF195">
    <w:name w:val="94BBF840A789445CACF77C2C9B01FF195"/>
    <w:rsid w:val="00826081"/>
    <w:pPr>
      <w:spacing w:after="200" w:line="276" w:lineRule="auto"/>
      <w:ind w:left="720"/>
      <w:contextualSpacing/>
    </w:pPr>
    <w:rPr>
      <w:rFonts w:eastAsiaTheme="minorHAnsi"/>
      <w:lang w:eastAsia="en-US"/>
    </w:rPr>
  </w:style>
  <w:style w:type="paragraph" w:customStyle="1" w:styleId="77111ECDC42D4DB6B849BDD1F72ECEA61">
    <w:name w:val="77111ECDC42D4DB6B849BDD1F72ECEA61"/>
    <w:rsid w:val="00826081"/>
    <w:pPr>
      <w:spacing w:after="200" w:line="276" w:lineRule="auto"/>
      <w:ind w:left="720"/>
      <w:contextualSpacing/>
    </w:pPr>
    <w:rPr>
      <w:rFonts w:eastAsiaTheme="minorHAnsi"/>
      <w:lang w:eastAsia="en-US"/>
    </w:rPr>
  </w:style>
  <w:style w:type="paragraph" w:customStyle="1" w:styleId="3F52AC1310A44BE9926510A24752C7297">
    <w:name w:val="3F52AC1310A44BE9926510A24752C7297"/>
    <w:rsid w:val="00826081"/>
    <w:pPr>
      <w:spacing w:after="200" w:line="276" w:lineRule="auto"/>
      <w:ind w:left="720"/>
      <w:contextualSpacing/>
    </w:pPr>
    <w:rPr>
      <w:rFonts w:eastAsiaTheme="minorHAnsi"/>
      <w:lang w:eastAsia="en-US"/>
    </w:rPr>
  </w:style>
  <w:style w:type="paragraph" w:customStyle="1" w:styleId="854D748FD41B4A218EF7369DCAB7CD207">
    <w:name w:val="854D748FD41B4A218EF7369DCAB7CD207"/>
    <w:rsid w:val="00826081"/>
    <w:pPr>
      <w:spacing w:after="200" w:line="276" w:lineRule="auto"/>
      <w:ind w:left="720"/>
      <w:contextualSpacing/>
    </w:pPr>
    <w:rPr>
      <w:rFonts w:eastAsiaTheme="minorHAnsi"/>
      <w:lang w:eastAsia="en-US"/>
    </w:rPr>
  </w:style>
  <w:style w:type="paragraph" w:customStyle="1" w:styleId="ABDDE3C88E1E461D9F78655DE7456A9A7">
    <w:name w:val="ABDDE3C88E1E461D9F78655DE7456A9A7"/>
    <w:rsid w:val="00826081"/>
    <w:pPr>
      <w:spacing w:after="200" w:line="276" w:lineRule="auto"/>
      <w:ind w:left="720"/>
      <w:contextualSpacing/>
    </w:pPr>
    <w:rPr>
      <w:rFonts w:eastAsiaTheme="minorHAnsi"/>
      <w:lang w:eastAsia="en-US"/>
    </w:rPr>
  </w:style>
  <w:style w:type="paragraph" w:customStyle="1" w:styleId="90409F6EC7994EE891473D6B54A94E467">
    <w:name w:val="90409F6EC7994EE891473D6B54A94E467"/>
    <w:rsid w:val="00826081"/>
    <w:pPr>
      <w:spacing w:after="200" w:line="276" w:lineRule="auto"/>
    </w:pPr>
    <w:rPr>
      <w:rFonts w:eastAsiaTheme="minorHAnsi"/>
      <w:lang w:eastAsia="en-US"/>
    </w:rPr>
  </w:style>
  <w:style w:type="paragraph" w:customStyle="1" w:styleId="46B27871B4B9458089EF31D58D2B02A67">
    <w:name w:val="46B27871B4B9458089EF31D58D2B02A67"/>
    <w:rsid w:val="00826081"/>
    <w:pPr>
      <w:spacing w:after="200" w:line="276" w:lineRule="auto"/>
    </w:pPr>
    <w:rPr>
      <w:rFonts w:eastAsiaTheme="minorHAnsi"/>
      <w:lang w:eastAsia="en-US"/>
    </w:rPr>
  </w:style>
  <w:style w:type="paragraph" w:customStyle="1" w:styleId="E0779B431A244ACD9E932852E8A4E6B57">
    <w:name w:val="E0779B431A244ACD9E932852E8A4E6B57"/>
    <w:rsid w:val="00826081"/>
    <w:pPr>
      <w:spacing w:after="200" w:line="276" w:lineRule="auto"/>
    </w:pPr>
    <w:rPr>
      <w:rFonts w:eastAsiaTheme="minorHAnsi"/>
      <w:lang w:eastAsia="en-US"/>
    </w:rPr>
  </w:style>
  <w:style w:type="paragraph" w:customStyle="1" w:styleId="E46A566BFC3349EEA24540511A915EBC7">
    <w:name w:val="E46A566BFC3349EEA24540511A915EBC7"/>
    <w:rsid w:val="00826081"/>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5BC7-313B-40D4-886E-2CEF821F2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1533</Words>
  <Characters>9661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Fischbach</dc:creator>
  <cp:lastModifiedBy>claudia.schroeder@hs-mainz.de</cp:lastModifiedBy>
  <cp:revision>6</cp:revision>
  <cp:lastPrinted>2024-05-03T15:52:00Z</cp:lastPrinted>
  <dcterms:created xsi:type="dcterms:W3CDTF">2024-05-14T21:25:00Z</dcterms:created>
  <dcterms:modified xsi:type="dcterms:W3CDTF">2024-05-15T07:14:00Z</dcterms:modified>
</cp:coreProperties>
</file>